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A55231" w14:textId="405A35E6" w:rsidR="00025BE8" w:rsidRDefault="004127D9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4F14F8" wp14:editId="2BD9DA48">
                <wp:simplePos x="0" y="0"/>
                <wp:positionH relativeFrom="page">
                  <wp:posOffset>2225675</wp:posOffset>
                </wp:positionH>
                <wp:positionV relativeFrom="page">
                  <wp:posOffset>827405</wp:posOffset>
                </wp:positionV>
                <wp:extent cx="4859655" cy="788035"/>
                <wp:effectExtent l="0" t="0" r="17145" b="1206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9655" cy="788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904E22" w14:textId="04923860" w:rsidR="00105E2C" w:rsidRPr="00595E06" w:rsidRDefault="001032F2" w:rsidP="001032F2">
                            <w:pPr>
                              <w:jc w:val="center"/>
                              <w:rPr>
                                <w:rFonts w:ascii="Titillium" w:hAnsi="Titillium"/>
                                <w:b/>
                                <w:color w:val="1F497D" w:themeColor="text2"/>
                                <w:sz w:val="28"/>
                                <w:szCs w:val="20"/>
                              </w:rPr>
                            </w:pPr>
                            <w:r w:rsidRPr="00595E06">
                              <w:rPr>
                                <w:rFonts w:ascii="Titillium" w:hAnsi="Titillium"/>
                                <w:b/>
                                <w:color w:val="1F497D" w:themeColor="text2"/>
                                <w:sz w:val="28"/>
                                <w:szCs w:val="20"/>
                              </w:rPr>
                              <w:t>OFFRE CONTRAT D</w:t>
                            </w:r>
                            <w:r w:rsidR="00D652F8">
                              <w:rPr>
                                <w:rFonts w:ascii="Titillium" w:hAnsi="Titillium"/>
                                <w:b/>
                                <w:color w:val="1F497D" w:themeColor="text2"/>
                                <w:sz w:val="28"/>
                                <w:szCs w:val="20"/>
                              </w:rPr>
                              <w:t>’APPRENTISSAGE</w:t>
                            </w:r>
                          </w:p>
                          <w:p w14:paraId="697BF45C" w14:textId="77777777" w:rsidR="001032F2" w:rsidRPr="00595E06" w:rsidRDefault="001032F2" w:rsidP="001032F2">
                            <w:pPr>
                              <w:jc w:val="center"/>
                              <w:rPr>
                                <w:rFonts w:ascii="Titillium" w:hAnsi="Titillium"/>
                                <w:b/>
                                <w:color w:val="1F497D" w:themeColor="text2"/>
                                <w:sz w:val="28"/>
                                <w:szCs w:val="20"/>
                              </w:rPr>
                            </w:pPr>
                          </w:p>
                          <w:p w14:paraId="15593303" w14:textId="1C25373C" w:rsidR="001032F2" w:rsidRPr="00595E06" w:rsidRDefault="004127D9" w:rsidP="001032F2">
                            <w:pPr>
                              <w:jc w:val="center"/>
                              <w:rPr>
                                <w:rFonts w:ascii="Titillium" w:hAnsi="Titillium"/>
                                <w:b/>
                                <w:color w:val="1F497D" w:themeColor="text2"/>
                                <w:sz w:val="30"/>
                                <w:szCs w:val="20"/>
                              </w:rPr>
                            </w:pPr>
                            <w:proofErr w:type="spellStart"/>
                            <w:r w:rsidRPr="00595E06">
                              <w:rPr>
                                <w:rFonts w:ascii="Titillium" w:hAnsi="Titillium"/>
                                <w:b/>
                                <w:color w:val="1F497D" w:themeColor="text2"/>
                                <w:sz w:val="28"/>
                                <w:szCs w:val="20"/>
                              </w:rPr>
                              <w:t>Apprenti.e</w:t>
                            </w:r>
                            <w:proofErr w:type="spellEnd"/>
                            <w:r w:rsidRPr="00595E06">
                              <w:rPr>
                                <w:rFonts w:ascii="Titillium" w:hAnsi="Titillium"/>
                                <w:b/>
                                <w:color w:val="1F497D" w:themeColor="text2"/>
                                <w:sz w:val="28"/>
                                <w:szCs w:val="20"/>
                              </w:rPr>
                              <w:t xml:space="preserve"> Ingénieur </w:t>
                            </w:r>
                            <w:r w:rsidR="00DC55D0">
                              <w:rPr>
                                <w:rFonts w:ascii="Titillium" w:hAnsi="Titillium"/>
                                <w:b/>
                                <w:color w:val="1F497D" w:themeColor="text2"/>
                                <w:sz w:val="28"/>
                                <w:szCs w:val="20"/>
                              </w:rPr>
                              <w:t>TP équipement de la route</w:t>
                            </w:r>
                          </w:p>
                          <w:p w14:paraId="1A06AF84" w14:textId="77777777" w:rsidR="001032F2" w:rsidRPr="00595E06" w:rsidRDefault="001032F2" w:rsidP="001032F2">
                            <w:pPr>
                              <w:jc w:val="center"/>
                              <w:rPr>
                                <w:rFonts w:ascii="Titillium" w:hAnsi="Titillium"/>
                                <w:b/>
                                <w:color w:val="1F497D" w:themeColor="text2"/>
                                <w:sz w:val="30"/>
                                <w:szCs w:val="20"/>
                              </w:rPr>
                            </w:pPr>
                          </w:p>
                          <w:p w14:paraId="0D8821FD" w14:textId="77777777" w:rsidR="001032F2" w:rsidRPr="00595E06" w:rsidRDefault="001032F2" w:rsidP="001032F2">
                            <w:pPr>
                              <w:jc w:val="center"/>
                              <w:rPr>
                                <w:rFonts w:ascii="Titillium" w:hAnsi="Titillium"/>
                                <w:b/>
                                <w:color w:val="1F497D" w:themeColor="text2"/>
                                <w:sz w:val="30"/>
                                <w:szCs w:val="20"/>
                              </w:rPr>
                            </w:pPr>
                          </w:p>
                          <w:p w14:paraId="6FC459AB" w14:textId="77777777" w:rsidR="001032F2" w:rsidRPr="00595E06" w:rsidRDefault="001032F2" w:rsidP="001032F2">
                            <w:pPr>
                              <w:jc w:val="center"/>
                              <w:rPr>
                                <w:rFonts w:ascii="Titillium" w:hAnsi="Titillium"/>
                                <w:b/>
                                <w:color w:val="1F497D" w:themeColor="text2"/>
                                <w:sz w:val="30"/>
                                <w:szCs w:val="20"/>
                              </w:rPr>
                            </w:pPr>
                          </w:p>
                          <w:p w14:paraId="5AB0E2AA" w14:textId="77777777" w:rsidR="001032F2" w:rsidRPr="00595E06" w:rsidRDefault="001032F2" w:rsidP="001032F2">
                            <w:pPr>
                              <w:jc w:val="center"/>
                              <w:rPr>
                                <w:rFonts w:ascii="Titillium" w:hAnsi="Titillium"/>
                                <w:b/>
                                <w:color w:val="1F497D" w:themeColor="text2"/>
                                <w:sz w:val="30"/>
                                <w:szCs w:val="20"/>
                              </w:rPr>
                            </w:pPr>
                          </w:p>
                          <w:p w14:paraId="4EF4832D" w14:textId="77777777" w:rsidR="001032F2" w:rsidRPr="00595E06" w:rsidRDefault="001032F2" w:rsidP="001032F2">
                            <w:pPr>
                              <w:jc w:val="center"/>
                              <w:rPr>
                                <w:rFonts w:ascii="Titillium" w:hAnsi="Titillium"/>
                                <w:b/>
                                <w:color w:val="1F497D" w:themeColor="text2"/>
                                <w:sz w:val="3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175.25pt;margin-top:65.15pt;width:382.65pt;height:62.0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" filled="f" stroked="f">
                <v:textbox inset="0,0,0,0">
                  <w:txbxContent>
                    <w:p w14:paraId="20904E22" w14:textId="04923860" w:rsidR="00105E2C" w:rsidRPr="00595E06" w:rsidRDefault="001032F2" w:rsidP="001032F2">
                      <w:pPr>
                        <w:jc w:val="center"/>
                        <w:rPr>
                          <w:rFonts w:ascii="Titillium" w:hAnsi="Titillium"/>
                          <w:b/>
                          <w:color w:val="1F497D" w:themeColor="text2"/>
                          <w:sz w:val="28"/>
                          <w:szCs w:val="20"/>
                        </w:rPr>
                      </w:pPr>
                      <w:r w:rsidRPr="00595E06">
                        <w:rPr>
                          <w:rFonts w:ascii="Titillium" w:hAnsi="Titillium"/>
                          <w:b/>
                          <w:color w:val="1F497D" w:themeColor="text2"/>
                          <w:sz w:val="28"/>
                          <w:szCs w:val="20"/>
                        </w:rPr>
                        <w:t>OFFRE CONTRAT D</w:t>
                      </w:r>
                      <w:r w:rsidR="00D652F8">
                        <w:rPr>
                          <w:rFonts w:ascii="Titillium" w:hAnsi="Titillium"/>
                          <w:b/>
                          <w:color w:val="1F497D" w:themeColor="text2"/>
                          <w:sz w:val="28"/>
                          <w:szCs w:val="20"/>
                        </w:rPr>
                        <w:t>’APPRENTISSAGE</w:t>
                      </w:r>
                    </w:p>
                    <w:p w14:paraId="697BF45C" w14:textId="77777777" w:rsidR="001032F2" w:rsidRPr="00595E06" w:rsidRDefault="001032F2" w:rsidP="001032F2">
                      <w:pPr>
                        <w:jc w:val="center"/>
                        <w:rPr>
                          <w:rFonts w:ascii="Titillium" w:hAnsi="Titillium"/>
                          <w:b/>
                          <w:color w:val="1F497D" w:themeColor="text2"/>
                          <w:sz w:val="28"/>
                          <w:szCs w:val="20"/>
                        </w:rPr>
                      </w:pPr>
                    </w:p>
                    <w:p w14:paraId="15593303" w14:textId="1C25373C" w:rsidR="001032F2" w:rsidRPr="00595E06" w:rsidRDefault="004127D9" w:rsidP="001032F2">
                      <w:pPr>
                        <w:jc w:val="center"/>
                        <w:rPr>
                          <w:rFonts w:ascii="Titillium" w:hAnsi="Titillium"/>
                          <w:b/>
                          <w:color w:val="1F497D" w:themeColor="text2"/>
                          <w:sz w:val="30"/>
                          <w:szCs w:val="20"/>
                        </w:rPr>
                      </w:pPr>
                      <w:proofErr w:type="spellStart"/>
                      <w:r w:rsidRPr="00595E06">
                        <w:rPr>
                          <w:rFonts w:ascii="Titillium" w:hAnsi="Titillium"/>
                          <w:b/>
                          <w:color w:val="1F497D" w:themeColor="text2"/>
                          <w:sz w:val="28"/>
                          <w:szCs w:val="20"/>
                        </w:rPr>
                        <w:t>Apprenti.e</w:t>
                      </w:r>
                      <w:proofErr w:type="spellEnd"/>
                      <w:r w:rsidRPr="00595E06">
                        <w:rPr>
                          <w:rFonts w:ascii="Titillium" w:hAnsi="Titillium"/>
                          <w:b/>
                          <w:color w:val="1F497D" w:themeColor="text2"/>
                          <w:sz w:val="28"/>
                          <w:szCs w:val="20"/>
                        </w:rPr>
                        <w:t xml:space="preserve"> Ingénieur </w:t>
                      </w:r>
                      <w:r w:rsidR="00DC55D0">
                        <w:rPr>
                          <w:rFonts w:ascii="Titillium" w:hAnsi="Titillium"/>
                          <w:b/>
                          <w:color w:val="1F497D" w:themeColor="text2"/>
                          <w:sz w:val="28"/>
                          <w:szCs w:val="20"/>
                        </w:rPr>
                        <w:t>TP équipement de la route</w:t>
                      </w:r>
                    </w:p>
                    <w:p w14:paraId="1A06AF84" w14:textId="77777777" w:rsidR="001032F2" w:rsidRPr="00595E06" w:rsidRDefault="001032F2" w:rsidP="001032F2">
                      <w:pPr>
                        <w:jc w:val="center"/>
                        <w:rPr>
                          <w:rFonts w:ascii="Titillium" w:hAnsi="Titillium"/>
                          <w:b/>
                          <w:color w:val="1F497D" w:themeColor="text2"/>
                          <w:sz w:val="30"/>
                          <w:szCs w:val="20"/>
                        </w:rPr>
                      </w:pPr>
                    </w:p>
                    <w:p w14:paraId="0D8821FD" w14:textId="77777777" w:rsidR="001032F2" w:rsidRPr="00595E06" w:rsidRDefault="001032F2" w:rsidP="001032F2">
                      <w:pPr>
                        <w:jc w:val="center"/>
                        <w:rPr>
                          <w:rFonts w:ascii="Titillium" w:hAnsi="Titillium"/>
                          <w:b/>
                          <w:color w:val="1F497D" w:themeColor="text2"/>
                          <w:sz w:val="30"/>
                          <w:szCs w:val="20"/>
                        </w:rPr>
                      </w:pPr>
                    </w:p>
                    <w:p w14:paraId="6FC459AB" w14:textId="77777777" w:rsidR="001032F2" w:rsidRPr="00595E06" w:rsidRDefault="001032F2" w:rsidP="001032F2">
                      <w:pPr>
                        <w:jc w:val="center"/>
                        <w:rPr>
                          <w:rFonts w:ascii="Titillium" w:hAnsi="Titillium"/>
                          <w:b/>
                          <w:color w:val="1F497D" w:themeColor="text2"/>
                          <w:sz w:val="30"/>
                          <w:szCs w:val="20"/>
                        </w:rPr>
                      </w:pPr>
                    </w:p>
                    <w:p w14:paraId="5AB0E2AA" w14:textId="77777777" w:rsidR="001032F2" w:rsidRPr="00595E06" w:rsidRDefault="001032F2" w:rsidP="001032F2">
                      <w:pPr>
                        <w:jc w:val="center"/>
                        <w:rPr>
                          <w:rFonts w:ascii="Titillium" w:hAnsi="Titillium"/>
                          <w:b/>
                          <w:color w:val="1F497D" w:themeColor="text2"/>
                          <w:sz w:val="30"/>
                          <w:szCs w:val="20"/>
                        </w:rPr>
                      </w:pPr>
                    </w:p>
                    <w:p w14:paraId="4EF4832D" w14:textId="77777777" w:rsidR="001032F2" w:rsidRPr="00595E06" w:rsidRDefault="001032F2" w:rsidP="001032F2">
                      <w:pPr>
                        <w:jc w:val="center"/>
                        <w:rPr>
                          <w:rFonts w:ascii="Titillium" w:hAnsi="Titillium"/>
                          <w:b/>
                          <w:color w:val="1F497D" w:themeColor="text2"/>
                          <w:sz w:val="3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05037">
        <w:t xml:space="preserve"> </w:t>
      </w:r>
    </w:p>
    <w:p w14:paraId="67BF1BC9" w14:textId="77777777" w:rsidR="00025BE8" w:rsidRPr="00025BE8" w:rsidRDefault="00025BE8" w:rsidP="00025BE8"/>
    <w:p w14:paraId="0EE7EE51" w14:textId="77777777" w:rsidR="00025BE8" w:rsidRPr="00025BE8" w:rsidRDefault="00025BE8" w:rsidP="00025BE8"/>
    <w:p w14:paraId="24E2BEEB" w14:textId="77777777" w:rsidR="00025BE8" w:rsidRPr="00025BE8" w:rsidRDefault="00025BE8" w:rsidP="00025BE8"/>
    <w:p w14:paraId="3944E7FC" w14:textId="77777777" w:rsidR="00025BE8" w:rsidRPr="00025BE8" w:rsidRDefault="00025BE8" w:rsidP="00025BE8"/>
    <w:p w14:paraId="2C5A67B1" w14:textId="13A4A746" w:rsidR="00025BE8" w:rsidRPr="00025BE8" w:rsidRDefault="00025BE8" w:rsidP="00025BE8"/>
    <w:p w14:paraId="141FC9F9" w14:textId="30D359D1" w:rsidR="00787DD2" w:rsidRDefault="00DC55D0" w:rsidP="00025BE8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34A59F74" wp14:editId="5F6832C7">
            <wp:simplePos x="0" y="0"/>
            <wp:positionH relativeFrom="column">
              <wp:posOffset>3396670</wp:posOffset>
            </wp:positionH>
            <wp:positionV relativeFrom="paragraph">
              <wp:posOffset>111704</wp:posOffset>
            </wp:positionV>
            <wp:extent cx="1795670" cy="700553"/>
            <wp:effectExtent l="0" t="0" r="0" b="4445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5670" cy="7005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77F7D2" w14:textId="22941E84" w:rsidR="00025BE8" w:rsidRPr="00025BE8" w:rsidRDefault="00025BE8" w:rsidP="00025BE8"/>
    <w:p w14:paraId="4F34500F" w14:textId="30F7E32F" w:rsidR="00025BE8" w:rsidRPr="00025BE8" w:rsidRDefault="00025BE8" w:rsidP="00025BE8"/>
    <w:p w14:paraId="2D0246D5" w14:textId="325AD993" w:rsidR="00025BE8" w:rsidRPr="00025BE8" w:rsidRDefault="00025BE8" w:rsidP="00025BE8"/>
    <w:p w14:paraId="5A9E2497" w14:textId="77777777" w:rsidR="00025BE8" w:rsidRPr="00025BE8" w:rsidRDefault="00025BE8" w:rsidP="00025BE8"/>
    <w:p w14:paraId="7D161DA5" w14:textId="77777777" w:rsidR="00025BE8" w:rsidRPr="00025BE8" w:rsidRDefault="00025BE8" w:rsidP="00025BE8"/>
    <w:p w14:paraId="3C96464B" w14:textId="0B093394" w:rsidR="00025BE8" w:rsidRPr="00025BE8" w:rsidRDefault="00FB73A1" w:rsidP="00025BE8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5E4861" wp14:editId="794FF294">
                <wp:simplePos x="0" y="0"/>
                <wp:positionH relativeFrom="page">
                  <wp:posOffset>2338705</wp:posOffset>
                </wp:positionH>
                <wp:positionV relativeFrom="page">
                  <wp:posOffset>2579011</wp:posOffset>
                </wp:positionV>
                <wp:extent cx="4859655" cy="834390"/>
                <wp:effectExtent l="19050" t="19050" r="17145" b="2286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9655" cy="83439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C000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3EC94E" w14:textId="3264B4A7" w:rsidR="001032F2" w:rsidRPr="00595E06" w:rsidRDefault="001032F2" w:rsidP="001032F2">
                            <w:pPr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tillium WebRegular" w:hAnsi="Titillium WebRegular"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3A3E46">
                              <w:rPr>
                                <w:rFonts w:ascii="Titillium WebRegular" w:hAnsi="Titillium WebRegular"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95E06">
                              <w:rPr>
                                <w:rFonts w:ascii="Titillium" w:hAnsi="Titillium"/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>Entreprise</w:t>
                            </w:r>
                            <w:r w:rsidRPr="00595E06">
                              <w:rPr>
                                <w:rFonts w:ascii="Courier New" w:hAnsi="Courier New" w:cs="Courier New"/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> </w:t>
                            </w:r>
                            <w:r w:rsidRPr="00595E06">
                              <w:rPr>
                                <w:rFonts w:ascii="Titillium" w:hAnsi="Titillium"/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>:</w:t>
                            </w:r>
                            <w:r w:rsidRPr="00595E06">
                              <w:rPr>
                                <w:rFonts w:ascii="Titillium" w:hAnsi="Titillium"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C55D0"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>EIFFAGE ROUTE – AER SECTEUR NORMANDIE</w:t>
                            </w:r>
                          </w:p>
                          <w:p w14:paraId="48A221CD" w14:textId="33BE0F39" w:rsidR="001032F2" w:rsidRPr="00595E06" w:rsidRDefault="001032F2" w:rsidP="00267C89">
                            <w:pPr>
                              <w:rPr>
                                <w:rFonts w:ascii="Titillium" w:hAnsi="Titillium"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 w:rsidRPr="00595E06">
                              <w:rPr>
                                <w:rFonts w:ascii="Titillium" w:hAnsi="Titillium"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3A3E46">
                              <w:rPr>
                                <w:rFonts w:ascii="Titillium" w:hAnsi="Titillium"/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95E06">
                              <w:rPr>
                                <w:rFonts w:ascii="Titillium" w:hAnsi="Titillium"/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>Durée</w:t>
                            </w:r>
                            <w:r w:rsidRPr="00595E06">
                              <w:rPr>
                                <w:rFonts w:ascii="Courier New" w:hAnsi="Courier New" w:cs="Courier New"/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> </w:t>
                            </w:r>
                            <w:r w:rsidRPr="00595E06">
                              <w:rPr>
                                <w:rFonts w:ascii="Titillium" w:hAnsi="Titillium"/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>:</w:t>
                            </w:r>
                            <w:r w:rsidRPr="00595E06">
                              <w:rPr>
                                <w:rFonts w:ascii="Titillium" w:hAnsi="Titillium"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F2D32"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>3</w:t>
                            </w:r>
                            <w:r w:rsidR="00D652F8" w:rsidRPr="00D652F8"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 xml:space="preserve"> ans</w:t>
                            </w:r>
                          </w:p>
                          <w:p w14:paraId="30FE9334" w14:textId="5E0EC1CF" w:rsidR="001032F2" w:rsidRPr="00595E06" w:rsidRDefault="001032F2" w:rsidP="00267C89">
                            <w:pPr>
                              <w:rPr>
                                <w:rFonts w:ascii="Titillium" w:hAnsi="Titillium"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 w:rsidRPr="00595E06">
                              <w:rPr>
                                <w:rFonts w:ascii="Titillium" w:hAnsi="Titillium"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3A3E46">
                              <w:rPr>
                                <w:rFonts w:ascii="Titillium" w:hAnsi="Titillium"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95E06">
                              <w:rPr>
                                <w:rFonts w:ascii="Titillium" w:hAnsi="Titillium"/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>Ville / Région</w:t>
                            </w:r>
                            <w:r w:rsidRPr="00595E06">
                              <w:rPr>
                                <w:rFonts w:ascii="Courier New" w:hAnsi="Courier New" w:cs="Courier New"/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> </w:t>
                            </w:r>
                            <w:r w:rsidRPr="00595E06">
                              <w:rPr>
                                <w:rFonts w:ascii="Titillium" w:hAnsi="Titillium"/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>:</w:t>
                            </w:r>
                            <w:r w:rsidR="008C7B06">
                              <w:rPr>
                                <w:rFonts w:ascii="Titillium" w:hAnsi="Titillium"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91F25"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>Carquefou</w:t>
                            </w:r>
                            <w:bookmarkStart w:id="0" w:name="_GoBack"/>
                            <w:bookmarkEnd w:id="0"/>
                          </w:p>
                          <w:p w14:paraId="6C3AC2C0" w14:textId="50DF151E" w:rsidR="001032F2" w:rsidRPr="00595E06" w:rsidRDefault="001032F2" w:rsidP="00267C89">
                            <w:pPr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</w:pPr>
                            <w:r w:rsidRPr="00595E06">
                              <w:rPr>
                                <w:rFonts w:ascii="Titillium" w:hAnsi="Titillium"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3A3E46">
                              <w:rPr>
                                <w:rFonts w:ascii="Titillium" w:hAnsi="Titillium"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110EB" w:rsidRPr="00595E06">
                              <w:rPr>
                                <w:rFonts w:ascii="Titillium" w:hAnsi="Titillium"/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>Contact</w:t>
                            </w:r>
                            <w:r w:rsidR="003110EB" w:rsidRPr="00595E06">
                              <w:rPr>
                                <w:rFonts w:ascii="Courier New" w:hAnsi="Courier New" w:cs="Courier New"/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> </w:t>
                            </w:r>
                            <w:r w:rsidR="003110EB" w:rsidRPr="00595E06">
                              <w:rPr>
                                <w:rFonts w:ascii="Titillium" w:hAnsi="Titillium"/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>:</w:t>
                            </w:r>
                            <w:r w:rsidR="003110EB" w:rsidRPr="00595E06"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9" w:history="1">
                              <w:r w:rsidR="003110EB" w:rsidRPr="00595E06">
                                <w:rPr>
                                  <w:rStyle w:val="Lienhypertexte"/>
                                  <w:rFonts w:ascii="Titillium" w:hAnsi="Titillium"/>
                                  <w:sz w:val="20"/>
                                  <w:szCs w:val="20"/>
                                </w:rPr>
                                <w:t>noura.khermouche@ec-nantes.fr</w:t>
                              </w:r>
                            </w:hyperlink>
                            <w:r w:rsidR="003110EB" w:rsidRPr="00595E06"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 xml:space="preserve"> – 02 40 37 25 83</w:t>
                            </w:r>
                          </w:p>
                          <w:p w14:paraId="183D3BC7" w14:textId="77777777" w:rsidR="00105E2C" w:rsidRPr="001C5D36" w:rsidRDefault="00105E2C" w:rsidP="005C0EAE">
                            <w:pPr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7" type="#_x0000_t202" style="position:absolute;margin-left:184.15pt;margin-top:203.05pt;width:382.65pt;height:65.7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" filled="f" strokecolor="#ffc000" strokeweight="2.25pt">
                <v:textbox inset="0,0,0,0">
                  <w:txbxContent>
                    <w:p w14:paraId="003EC94E" w14:textId="3264B4A7" w:rsidR="001032F2" w:rsidRPr="00595E06" w:rsidRDefault="001032F2" w:rsidP="001032F2">
                      <w:pPr>
                        <w:rPr>
                          <w:rFonts w:ascii="Titillium" w:hAnsi="Titillium"/>
                          <w:sz w:val="20"/>
                          <w:szCs w:val="20"/>
                        </w:rPr>
                      </w:pPr>
                      <w:r>
                        <w:rPr>
                          <w:rFonts w:ascii="Titillium WebRegular" w:hAnsi="Titillium WebRegular"/>
                          <w:color w:val="1F497D" w:themeColor="text2"/>
                          <w:sz w:val="20"/>
                          <w:szCs w:val="20"/>
                        </w:rPr>
                        <w:t xml:space="preserve">  </w:t>
                      </w:r>
                      <w:r w:rsidR="003A3E46">
                        <w:rPr>
                          <w:rFonts w:ascii="Titillium WebRegular" w:hAnsi="Titillium WebRegular"/>
                          <w:color w:val="1F497D" w:themeColor="text2"/>
                          <w:sz w:val="20"/>
                          <w:szCs w:val="20"/>
                        </w:rPr>
                        <w:t xml:space="preserve"> </w:t>
                      </w:r>
                      <w:r w:rsidRPr="00595E06">
                        <w:rPr>
                          <w:rFonts w:ascii="Titillium" w:hAnsi="Titillium"/>
                          <w:b/>
                          <w:color w:val="1F497D" w:themeColor="text2"/>
                          <w:sz w:val="20"/>
                          <w:szCs w:val="20"/>
                        </w:rPr>
                        <w:t>Entreprise</w:t>
                      </w:r>
                      <w:r w:rsidRPr="00595E06">
                        <w:rPr>
                          <w:rFonts w:ascii="Courier New" w:hAnsi="Courier New" w:cs="Courier New"/>
                          <w:b/>
                          <w:color w:val="1F497D" w:themeColor="text2"/>
                          <w:sz w:val="20"/>
                          <w:szCs w:val="20"/>
                        </w:rPr>
                        <w:t> </w:t>
                      </w:r>
                      <w:r w:rsidRPr="00595E06">
                        <w:rPr>
                          <w:rFonts w:ascii="Titillium" w:hAnsi="Titillium"/>
                          <w:b/>
                          <w:color w:val="1F497D" w:themeColor="text2"/>
                          <w:sz w:val="20"/>
                          <w:szCs w:val="20"/>
                        </w:rPr>
                        <w:t>:</w:t>
                      </w:r>
                      <w:r w:rsidRPr="00595E06">
                        <w:rPr>
                          <w:rFonts w:ascii="Titillium" w:hAnsi="Titillium"/>
                          <w:color w:val="1F497D" w:themeColor="text2"/>
                          <w:sz w:val="20"/>
                          <w:szCs w:val="20"/>
                        </w:rPr>
                        <w:t xml:space="preserve"> </w:t>
                      </w:r>
                      <w:r w:rsidR="00DC55D0">
                        <w:rPr>
                          <w:rFonts w:ascii="Titillium" w:hAnsi="Titillium"/>
                          <w:sz w:val="20"/>
                          <w:szCs w:val="20"/>
                        </w:rPr>
                        <w:t>EIFFAGE ROUTE – AER SECTEUR NORMANDIE</w:t>
                      </w:r>
                    </w:p>
                    <w:p w14:paraId="48A221CD" w14:textId="33BE0F39" w:rsidR="001032F2" w:rsidRPr="00595E06" w:rsidRDefault="001032F2" w:rsidP="00267C89">
                      <w:pPr>
                        <w:rPr>
                          <w:rFonts w:ascii="Titillium" w:hAnsi="Titillium"/>
                          <w:color w:val="1F497D" w:themeColor="text2"/>
                          <w:sz w:val="20"/>
                          <w:szCs w:val="20"/>
                        </w:rPr>
                      </w:pPr>
                      <w:r w:rsidRPr="00595E06">
                        <w:rPr>
                          <w:rFonts w:ascii="Titillium" w:hAnsi="Titillium"/>
                          <w:color w:val="1F497D" w:themeColor="text2"/>
                          <w:sz w:val="20"/>
                          <w:szCs w:val="20"/>
                        </w:rPr>
                        <w:t xml:space="preserve">  </w:t>
                      </w:r>
                      <w:r w:rsidR="003A3E46">
                        <w:rPr>
                          <w:rFonts w:ascii="Titillium" w:hAnsi="Titillium"/>
                          <w:b/>
                          <w:color w:val="1F497D" w:themeColor="text2"/>
                          <w:sz w:val="20"/>
                          <w:szCs w:val="20"/>
                        </w:rPr>
                        <w:t xml:space="preserve"> </w:t>
                      </w:r>
                      <w:r w:rsidRPr="00595E06">
                        <w:rPr>
                          <w:rFonts w:ascii="Titillium" w:hAnsi="Titillium"/>
                          <w:b/>
                          <w:color w:val="1F497D" w:themeColor="text2"/>
                          <w:sz w:val="20"/>
                          <w:szCs w:val="20"/>
                        </w:rPr>
                        <w:t>Durée</w:t>
                      </w:r>
                      <w:r w:rsidRPr="00595E06">
                        <w:rPr>
                          <w:rFonts w:ascii="Courier New" w:hAnsi="Courier New" w:cs="Courier New"/>
                          <w:b/>
                          <w:color w:val="1F497D" w:themeColor="text2"/>
                          <w:sz w:val="20"/>
                          <w:szCs w:val="20"/>
                        </w:rPr>
                        <w:t> </w:t>
                      </w:r>
                      <w:r w:rsidRPr="00595E06">
                        <w:rPr>
                          <w:rFonts w:ascii="Titillium" w:hAnsi="Titillium"/>
                          <w:b/>
                          <w:color w:val="1F497D" w:themeColor="text2"/>
                          <w:sz w:val="20"/>
                          <w:szCs w:val="20"/>
                        </w:rPr>
                        <w:t>:</w:t>
                      </w:r>
                      <w:r w:rsidRPr="00595E06">
                        <w:rPr>
                          <w:rFonts w:ascii="Titillium" w:hAnsi="Titillium"/>
                          <w:color w:val="1F497D" w:themeColor="text2"/>
                          <w:sz w:val="20"/>
                          <w:szCs w:val="20"/>
                        </w:rPr>
                        <w:t xml:space="preserve"> </w:t>
                      </w:r>
                      <w:r w:rsidR="006F2D32">
                        <w:rPr>
                          <w:rFonts w:ascii="Titillium" w:hAnsi="Titillium"/>
                          <w:sz w:val="20"/>
                          <w:szCs w:val="20"/>
                        </w:rPr>
                        <w:t>3</w:t>
                      </w:r>
                      <w:r w:rsidR="00D652F8" w:rsidRPr="00D652F8">
                        <w:rPr>
                          <w:rFonts w:ascii="Titillium" w:hAnsi="Titillium"/>
                          <w:sz w:val="20"/>
                          <w:szCs w:val="20"/>
                        </w:rPr>
                        <w:t xml:space="preserve"> ans</w:t>
                      </w:r>
                    </w:p>
                    <w:p w14:paraId="30FE9334" w14:textId="5E0EC1CF" w:rsidR="001032F2" w:rsidRPr="00595E06" w:rsidRDefault="001032F2" w:rsidP="00267C89">
                      <w:pPr>
                        <w:rPr>
                          <w:rFonts w:ascii="Titillium" w:hAnsi="Titillium"/>
                          <w:color w:val="1F497D" w:themeColor="text2"/>
                          <w:sz w:val="20"/>
                          <w:szCs w:val="20"/>
                        </w:rPr>
                      </w:pPr>
                      <w:r w:rsidRPr="00595E06">
                        <w:rPr>
                          <w:rFonts w:ascii="Titillium" w:hAnsi="Titillium"/>
                          <w:color w:val="1F497D" w:themeColor="text2"/>
                          <w:sz w:val="20"/>
                          <w:szCs w:val="20"/>
                        </w:rPr>
                        <w:t xml:space="preserve">  </w:t>
                      </w:r>
                      <w:r w:rsidR="003A3E46">
                        <w:rPr>
                          <w:rFonts w:ascii="Titillium" w:hAnsi="Titillium"/>
                          <w:color w:val="1F497D" w:themeColor="text2"/>
                          <w:sz w:val="20"/>
                          <w:szCs w:val="20"/>
                        </w:rPr>
                        <w:t xml:space="preserve"> </w:t>
                      </w:r>
                      <w:r w:rsidRPr="00595E06">
                        <w:rPr>
                          <w:rFonts w:ascii="Titillium" w:hAnsi="Titillium"/>
                          <w:b/>
                          <w:color w:val="1F497D" w:themeColor="text2"/>
                          <w:sz w:val="20"/>
                          <w:szCs w:val="20"/>
                        </w:rPr>
                        <w:t>Ville / Région</w:t>
                      </w:r>
                      <w:r w:rsidRPr="00595E06">
                        <w:rPr>
                          <w:rFonts w:ascii="Courier New" w:hAnsi="Courier New" w:cs="Courier New"/>
                          <w:b/>
                          <w:color w:val="1F497D" w:themeColor="text2"/>
                          <w:sz w:val="20"/>
                          <w:szCs w:val="20"/>
                        </w:rPr>
                        <w:t> </w:t>
                      </w:r>
                      <w:r w:rsidRPr="00595E06">
                        <w:rPr>
                          <w:rFonts w:ascii="Titillium" w:hAnsi="Titillium"/>
                          <w:b/>
                          <w:color w:val="1F497D" w:themeColor="text2"/>
                          <w:sz w:val="20"/>
                          <w:szCs w:val="20"/>
                        </w:rPr>
                        <w:t>:</w:t>
                      </w:r>
                      <w:r w:rsidR="008C7B06">
                        <w:rPr>
                          <w:rFonts w:ascii="Titillium" w:hAnsi="Titillium"/>
                          <w:color w:val="1F497D" w:themeColor="text2"/>
                          <w:sz w:val="20"/>
                          <w:szCs w:val="20"/>
                        </w:rPr>
                        <w:t xml:space="preserve"> </w:t>
                      </w:r>
                      <w:r w:rsidR="00991F25">
                        <w:rPr>
                          <w:rFonts w:ascii="Titillium" w:hAnsi="Titillium"/>
                          <w:sz w:val="20"/>
                          <w:szCs w:val="20"/>
                        </w:rPr>
                        <w:t>Carquefou</w:t>
                      </w:r>
                      <w:bookmarkStart w:id="1" w:name="_GoBack"/>
                      <w:bookmarkEnd w:id="1"/>
                    </w:p>
                    <w:p w14:paraId="6C3AC2C0" w14:textId="50DF151E" w:rsidR="001032F2" w:rsidRPr="00595E06" w:rsidRDefault="001032F2" w:rsidP="00267C89">
                      <w:pPr>
                        <w:rPr>
                          <w:rFonts w:ascii="Titillium" w:hAnsi="Titillium"/>
                          <w:sz w:val="20"/>
                          <w:szCs w:val="20"/>
                        </w:rPr>
                      </w:pPr>
                      <w:r w:rsidRPr="00595E06">
                        <w:rPr>
                          <w:rFonts w:ascii="Titillium" w:hAnsi="Titillium"/>
                          <w:color w:val="1F497D" w:themeColor="text2"/>
                          <w:sz w:val="20"/>
                          <w:szCs w:val="20"/>
                        </w:rPr>
                        <w:t xml:space="preserve">  </w:t>
                      </w:r>
                      <w:r w:rsidR="003A3E46">
                        <w:rPr>
                          <w:rFonts w:ascii="Titillium" w:hAnsi="Titillium"/>
                          <w:color w:val="1F497D" w:themeColor="text2"/>
                          <w:sz w:val="20"/>
                          <w:szCs w:val="20"/>
                        </w:rPr>
                        <w:t xml:space="preserve"> </w:t>
                      </w:r>
                      <w:r w:rsidR="003110EB" w:rsidRPr="00595E06">
                        <w:rPr>
                          <w:rFonts w:ascii="Titillium" w:hAnsi="Titillium"/>
                          <w:b/>
                          <w:color w:val="1F497D" w:themeColor="text2"/>
                          <w:sz w:val="20"/>
                          <w:szCs w:val="20"/>
                        </w:rPr>
                        <w:t>Contact</w:t>
                      </w:r>
                      <w:r w:rsidR="003110EB" w:rsidRPr="00595E06">
                        <w:rPr>
                          <w:rFonts w:ascii="Courier New" w:hAnsi="Courier New" w:cs="Courier New"/>
                          <w:b/>
                          <w:color w:val="1F497D" w:themeColor="text2"/>
                          <w:sz w:val="20"/>
                          <w:szCs w:val="20"/>
                        </w:rPr>
                        <w:t> </w:t>
                      </w:r>
                      <w:r w:rsidR="003110EB" w:rsidRPr="00595E06">
                        <w:rPr>
                          <w:rFonts w:ascii="Titillium" w:hAnsi="Titillium"/>
                          <w:b/>
                          <w:color w:val="1F497D" w:themeColor="text2"/>
                          <w:sz w:val="20"/>
                          <w:szCs w:val="20"/>
                        </w:rPr>
                        <w:t>:</w:t>
                      </w:r>
                      <w:r w:rsidR="003110EB" w:rsidRPr="00595E06">
                        <w:rPr>
                          <w:rFonts w:ascii="Titillium" w:hAnsi="Titillium"/>
                          <w:sz w:val="20"/>
                          <w:szCs w:val="20"/>
                        </w:rPr>
                        <w:t xml:space="preserve"> </w:t>
                      </w:r>
                      <w:hyperlink r:id="rId10" w:history="1">
                        <w:r w:rsidR="003110EB" w:rsidRPr="00595E06">
                          <w:rPr>
                            <w:rStyle w:val="Lienhypertexte"/>
                            <w:rFonts w:ascii="Titillium" w:hAnsi="Titillium"/>
                            <w:sz w:val="20"/>
                            <w:szCs w:val="20"/>
                          </w:rPr>
                          <w:t>noura.khermouche@ec-nantes.fr</w:t>
                        </w:r>
                      </w:hyperlink>
                      <w:r w:rsidR="003110EB" w:rsidRPr="00595E06">
                        <w:rPr>
                          <w:rFonts w:ascii="Titillium" w:hAnsi="Titillium"/>
                          <w:sz w:val="20"/>
                          <w:szCs w:val="20"/>
                        </w:rPr>
                        <w:t xml:space="preserve"> – 02 40 37 25 83</w:t>
                      </w:r>
                    </w:p>
                    <w:p w14:paraId="183D3BC7" w14:textId="77777777" w:rsidR="00105E2C" w:rsidRPr="001C5D36" w:rsidRDefault="00105E2C" w:rsidP="005C0EAE">
                      <w:pPr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451900D4" w14:textId="77777777" w:rsidR="00025BE8" w:rsidRPr="00025BE8" w:rsidRDefault="00025BE8" w:rsidP="00025BE8"/>
    <w:p w14:paraId="4C926A99" w14:textId="77777777" w:rsidR="00025BE8" w:rsidRPr="00025BE8" w:rsidRDefault="00025BE8" w:rsidP="00025BE8"/>
    <w:p w14:paraId="12289991" w14:textId="77777777" w:rsidR="00025BE8" w:rsidRPr="00025BE8" w:rsidRDefault="00025BE8" w:rsidP="00025BE8"/>
    <w:p w14:paraId="768F6BE3" w14:textId="6F625752" w:rsidR="00025BE8" w:rsidRPr="00025BE8" w:rsidRDefault="00025BE8" w:rsidP="00025BE8"/>
    <w:p w14:paraId="410B8449" w14:textId="2ABCDBA1" w:rsidR="00025BE8" w:rsidRPr="00025BE8" w:rsidRDefault="00E4700F" w:rsidP="00025BE8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B4CB3F7" wp14:editId="64FCE56A">
                <wp:simplePos x="0" y="0"/>
                <wp:positionH relativeFrom="page">
                  <wp:posOffset>2338705</wp:posOffset>
                </wp:positionH>
                <wp:positionV relativeFrom="page">
                  <wp:posOffset>3645176</wp:posOffset>
                </wp:positionV>
                <wp:extent cx="4859655" cy="6294755"/>
                <wp:effectExtent l="0" t="0" r="17145" b="10795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9655" cy="6294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053DB7" w14:textId="77777777" w:rsidR="00DC55D0" w:rsidRPr="00DC55D0" w:rsidRDefault="00DC55D0" w:rsidP="00DC55D0">
                            <w:pPr>
                              <w:rPr>
                                <w:rFonts w:ascii="Titillium" w:hAnsi="Titillium"/>
                                <w:bCs/>
                                <w:iCs/>
                                <w:sz w:val="20"/>
                                <w:szCs w:val="20"/>
                              </w:rPr>
                            </w:pPr>
                            <w:r w:rsidRPr="00DC55D0">
                              <w:rPr>
                                <w:rFonts w:ascii="Titillium" w:hAnsi="Titillium"/>
                                <w:bCs/>
                                <w:iCs/>
                                <w:sz w:val="20"/>
                                <w:szCs w:val="20"/>
                              </w:rPr>
                              <w:t>AER maîtrise l’ensemble des activités liées à la réalisation et à l’entretien des équipements de la route :</w:t>
                            </w:r>
                          </w:p>
                          <w:p w14:paraId="76BF6D33" w14:textId="77777777" w:rsidR="00DC55D0" w:rsidRPr="00DC55D0" w:rsidRDefault="00DC55D0" w:rsidP="00DC55D0">
                            <w:pPr>
                              <w:pStyle w:val="Paragraphedeliste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Titillium" w:hAnsi="Titillium"/>
                                <w:bCs/>
                                <w:iCs/>
                                <w:sz w:val="20"/>
                                <w:szCs w:val="20"/>
                              </w:rPr>
                            </w:pPr>
                            <w:r w:rsidRPr="00DC55D0">
                              <w:rPr>
                                <w:rFonts w:ascii="Titillium" w:hAnsi="Titillium"/>
                                <w:bCs/>
                                <w:iCs/>
                                <w:sz w:val="20"/>
                                <w:szCs w:val="20"/>
                              </w:rPr>
                              <w:t>Création d’ouvrages en béton extrudé (assainissement, GBA, DBA, bordures, ouvrages spéciaux…),</w:t>
                            </w:r>
                          </w:p>
                          <w:p w14:paraId="6609D6A3" w14:textId="0C7635D5" w:rsidR="00DC55D0" w:rsidRPr="00DC55D0" w:rsidRDefault="00DC55D0" w:rsidP="00DC55D0">
                            <w:pPr>
                              <w:pStyle w:val="Paragraphedeliste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Titillium" w:hAnsi="Titillium"/>
                                <w:bCs/>
                                <w:iCs/>
                                <w:sz w:val="20"/>
                                <w:szCs w:val="20"/>
                              </w:rPr>
                            </w:pPr>
                            <w:r w:rsidRPr="00DC55D0">
                              <w:rPr>
                                <w:rFonts w:ascii="Titillium" w:hAnsi="Titillium"/>
                                <w:bCs/>
                                <w:iCs/>
                                <w:sz w:val="20"/>
                                <w:szCs w:val="20"/>
                              </w:rPr>
                              <w:t>Création d’ouvrage en béton à plat (travaux dans les aéroports pour les pistes, les taxiways, les parkings en béton également sur tous types de chaussées en béton en extérieur et en tunnel,</w:t>
                            </w:r>
                          </w:p>
                          <w:p w14:paraId="22E4CAFA" w14:textId="77777777" w:rsidR="00DC55D0" w:rsidRPr="00DC55D0" w:rsidRDefault="00DC55D0" w:rsidP="00DC55D0">
                            <w:pPr>
                              <w:pStyle w:val="Paragraphedeliste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Titillium" w:hAnsi="Titillium"/>
                                <w:bCs/>
                                <w:iCs/>
                                <w:sz w:val="20"/>
                                <w:szCs w:val="20"/>
                              </w:rPr>
                            </w:pPr>
                            <w:r w:rsidRPr="00DC55D0">
                              <w:rPr>
                                <w:rFonts w:ascii="Titillium" w:hAnsi="Titillium"/>
                                <w:bCs/>
                                <w:iCs/>
                                <w:sz w:val="20"/>
                                <w:szCs w:val="20"/>
                              </w:rPr>
                              <w:t>Installations d’équipements de sécurité,</w:t>
                            </w:r>
                          </w:p>
                          <w:p w14:paraId="31507A81" w14:textId="3E4B9FC7" w:rsidR="00DC55D0" w:rsidRPr="00DC55D0" w:rsidRDefault="00DC55D0" w:rsidP="00DC55D0">
                            <w:pPr>
                              <w:pStyle w:val="Paragraphedeliste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Titillium" w:hAnsi="Titillium"/>
                                <w:bCs/>
                                <w:iCs/>
                                <w:sz w:val="20"/>
                                <w:szCs w:val="20"/>
                              </w:rPr>
                            </w:pPr>
                            <w:r w:rsidRPr="00DC55D0">
                              <w:rPr>
                                <w:rFonts w:ascii="Titillium" w:hAnsi="Titillium"/>
                                <w:bCs/>
                                <w:iCs/>
                                <w:sz w:val="20"/>
                                <w:szCs w:val="20"/>
                              </w:rPr>
                              <w:t>Travaux d’entretien des équipements métal sur routes départementales, nationales et autoroutes,</w:t>
                            </w:r>
                          </w:p>
                          <w:p w14:paraId="7A0A4C5B" w14:textId="2DF15C1F" w:rsidR="00DC55D0" w:rsidRPr="00DC55D0" w:rsidRDefault="00DC55D0" w:rsidP="00DC55D0">
                            <w:pPr>
                              <w:pStyle w:val="Paragraphedeliste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Titillium" w:hAnsi="Titillium"/>
                                <w:bCs/>
                                <w:iCs/>
                                <w:sz w:val="20"/>
                                <w:szCs w:val="20"/>
                              </w:rPr>
                            </w:pPr>
                            <w:r w:rsidRPr="00DC55D0">
                              <w:rPr>
                                <w:rFonts w:ascii="Titillium" w:hAnsi="Titillium"/>
                                <w:bCs/>
                                <w:iCs/>
                                <w:sz w:val="20"/>
                                <w:szCs w:val="20"/>
                              </w:rPr>
                              <w:t>Mise en œuvre et entretien de balisage de chantier,</w:t>
                            </w:r>
                          </w:p>
                          <w:p w14:paraId="5B468712" w14:textId="6C52088D" w:rsidR="00DC55D0" w:rsidRPr="00DC55D0" w:rsidRDefault="00DC55D0" w:rsidP="00DC55D0">
                            <w:pPr>
                              <w:pStyle w:val="Paragraphedeliste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Titillium" w:hAnsi="Titillium"/>
                                <w:bCs/>
                                <w:iCs/>
                                <w:sz w:val="20"/>
                                <w:szCs w:val="20"/>
                              </w:rPr>
                            </w:pPr>
                            <w:r w:rsidRPr="00DC55D0">
                              <w:rPr>
                                <w:rFonts w:ascii="Titillium" w:hAnsi="Titillium"/>
                                <w:bCs/>
                                <w:iCs/>
                                <w:sz w:val="20"/>
                                <w:szCs w:val="20"/>
                              </w:rPr>
                              <w:t>Pose d’écrans acoustiques,</w:t>
                            </w:r>
                          </w:p>
                          <w:p w14:paraId="354291E8" w14:textId="0A2FB1C1" w:rsidR="00DC55D0" w:rsidRPr="00DC55D0" w:rsidRDefault="00DC55D0" w:rsidP="00DC55D0">
                            <w:pPr>
                              <w:pStyle w:val="Paragraphedeliste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Titillium" w:hAnsi="Titillium"/>
                                <w:bCs/>
                                <w:iCs/>
                                <w:sz w:val="20"/>
                                <w:szCs w:val="20"/>
                              </w:rPr>
                            </w:pPr>
                            <w:r w:rsidRPr="00DC55D0">
                              <w:rPr>
                                <w:rFonts w:ascii="Titillium" w:hAnsi="Titillium"/>
                                <w:bCs/>
                                <w:iCs/>
                                <w:sz w:val="20"/>
                                <w:szCs w:val="20"/>
                              </w:rPr>
                              <w:t>Mise en place de signalisations horizontales et verticales.</w:t>
                            </w:r>
                          </w:p>
                          <w:p w14:paraId="0AC1F598" w14:textId="77777777" w:rsidR="00D824CE" w:rsidRDefault="00D824CE" w:rsidP="00D824CE">
                            <w:pPr>
                              <w:rPr>
                                <w:rFonts w:ascii="Titillium" w:hAnsi="Titillium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62C2E3E5" w14:textId="77777777" w:rsidR="00DC55D0" w:rsidRDefault="00DC55D0" w:rsidP="00D824CE">
                            <w:pPr>
                              <w:rPr>
                                <w:rFonts w:ascii="Titillium" w:hAnsi="Titillium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AF5DCE6" w14:textId="7B70C709" w:rsidR="001E5F4F" w:rsidRPr="004127D9" w:rsidRDefault="00D652F8" w:rsidP="001E5F4F">
                            <w:pPr>
                              <w:rPr>
                                <w:rFonts w:ascii="Titillium" w:hAnsi="Titillium"/>
                                <w:b/>
                                <w:color w:val="FFC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tillium" w:hAnsi="Titillium"/>
                                <w:b/>
                                <w:color w:val="FFC000"/>
                                <w:sz w:val="20"/>
                                <w:szCs w:val="20"/>
                              </w:rPr>
                              <w:t>Missions</w:t>
                            </w:r>
                          </w:p>
                          <w:p w14:paraId="5F2A8E15" w14:textId="77777777" w:rsidR="008C7B06" w:rsidRPr="008C7B06" w:rsidRDefault="008C7B06" w:rsidP="008C7B06">
                            <w:pPr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</w:pPr>
                          </w:p>
                          <w:p w14:paraId="4B65E618" w14:textId="6796BE00" w:rsidR="00DC55D0" w:rsidRDefault="00DC55D0" w:rsidP="00DC55D0">
                            <w:pPr>
                              <w:rPr>
                                <w:rFonts w:ascii="Titillium" w:hAnsi="Titillium"/>
                                <w:iCs/>
                                <w:sz w:val="20"/>
                                <w:szCs w:val="20"/>
                              </w:rPr>
                            </w:pPr>
                            <w:r w:rsidRPr="00DC55D0">
                              <w:rPr>
                                <w:rFonts w:ascii="Titillium" w:hAnsi="Titillium"/>
                                <w:iCs/>
                                <w:sz w:val="20"/>
                                <w:szCs w:val="20"/>
                              </w:rPr>
                              <w:t>Le conducteur de travaux est responsable de l’exécution des travaux d’un ou de plusieurs chantiers. Il définit les moyens de production (équipes, matériels, matériaux), rédige les rapports,</w:t>
                            </w:r>
                            <w:r>
                              <w:rPr>
                                <w:rFonts w:ascii="Titillium" w:hAnsi="Titillium"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C55D0">
                              <w:rPr>
                                <w:rFonts w:ascii="Titillium" w:hAnsi="Titillium"/>
                                <w:iCs/>
                                <w:sz w:val="20"/>
                                <w:szCs w:val="20"/>
                              </w:rPr>
                              <w:t>dialogue avec tous les intervenants des chantiers. Il est responsable des méthodes et de la qualité de l’ouvrage : il assiste les personnes qu’il commande. Il connaît toutes les techniques de son métier et suit leur évolution. Il anticipe les éventuels problèmes liés à la sécurité. Il est régulièrement en contact avec les clients (maîtres d’ouvrage).</w:t>
                            </w:r>
                          </w:p>
                          <w:p w14:paraId="1D040169" w14:textId="77777777" w:rsidR="00DC55D0" w:rsidRDefault="00DC55D0" w:rsidP="00DC55D0">
                            <w:pPr>
                              <w:rPr>
                                <w:rFonts w:ascii="Titillium" w:hAnsi="Titillium"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3DB6D2D7" w14:textId="77777777" w:rsidR="00DC55D0" w:rsidRDefault="00DC55D0" w:rsidP="00DC55D0">
                            <w:pPr>
                              <w:rPr>
                                <w:rFonts w:ascii="Titillium" w:hAnsi="Titillium"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29C356B4" w14:textId="0766738A" w:rsidR="00DC55D0" w:rsidRPr="00DC55D0" w:rsidRDefault="00DC55D0" w:rsidP="00DC55D0">
                            <w:pPr>
                              <w:rPr>
                                <w:rFonts w:ascii="Titillium" w:hAnsi="Titillium"/>
                                <w:b/>
                                <w:iCs/>
                                <w:color w:val="FFC000"/>
                                <w:sz w:val="20"/>
                                <w:szCs w:val="20"/>
                              </w:rPr>
                            </w:pPr>
                            <w:r w:rsidRPr="00DC55D0">
                              <w:rPr>
                                <w:rFonts w:ascii="Titillium" w:hAnsi="Titillium"/>
                                <w:b/>
                                <w:iCs/>
                                <w:color w:val="FFC000"/>
                                <w:sz w:val="20"/>
                                <w:szCs w:val="20"/>
                              </w:rPr>
                              <w:t xml:space="preserve">Profil </w:t>
                            </w:r>
                          </w:p>
                          <w:p w14:paraId="45E1EDA4" w14:textId="77777777" w:rsidR="00DC55D0" w:rsidRDefault="00DC55D0" w:rsidP="00DC55D0">
                            <w:pPr>
                              <w:rPr>
                                <w:rFonts w:ascii="Titillium" w:hAnsi="Titillium"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006B2923" w14:textId="20A6A90A" w:rsidR="00DC55D0" w:rsidRDefault="00DC55D0" w:rsidP="00DC55D0">
                            <w:pPr>
                              <w:pStyle w:val="Paragraphedeliste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Titillium" w:hAnsi="Titillium"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tillium" w:hAnsi="Titillium"/>
                                <w:iCs/>
                                <w:sz w:val="20"/>
                                <w:szCs w:val="20"/>
                              </w:rPr>
                              <w:t>Expérience TP souhaitée</w:t>
                            </w:r>
                          </w:p>
                          <w:p w14:paraId="098E0E30" w14:textId="5333F043" w:rsidR="00DC55D0" w:rsidRDefault="00DC55D0" w:rsidP="00DC55D0">
                            <w:pPr>
                              <w:pStyle w:val="Paragraphedeliste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Titillium" w:hAnsi="Titillium"/>
                                <w:iCs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Titillium" w:hAnsi="Titillium"/>
                                <w:iCs/>
                                <w:sz w:val="20"/>
                                <w:szCs w:val="20"/>
                              </w:rPr>
                              <w:t>Polyvalent.e</w:t>
                            </w:r>
                            <w:proofErr w:type="spellEnd"/>
                            <w:r>
                              <w:rPr>
                                <w:rFonts w:ascii="Titillium" w:hAnsi="Titillium"/>
                                <w:iCs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Titillium" w:hAnsi="Titillium"/>
                                <w:iCs/>
                                <w:sz w:val="20"/>
                                <w:szCs w:val="20"/>
                              </w:rPr>
                              <w:t>motivé.e</w:t>
                            </w:r>
                            <w:proofErr w:type="spellEnd"/>
                            <w:r>
                              <w:rPr>
                                <w:rFonts w:ascii="Titillium" w:hAnsi="Titillium"/>
                                <w:iCs/>
                                <w:sz w:val="20"/>
                                <w:szCs w:val="20"/>
                              </w:rPr>
                              <w:t>, autonome</w:t>
                            </w:r>
                          </w:p>
                          <w:p w14:paraId="34AFB15C" w14:textId="0A950C04" w:rsidR="00DC55D0" w:rsidRPr="00DC55D0" w:rsidRDefault="00DC55D0" w:rsidP="00DC55D0">
                            <w:pPr>
                              <w:pStyle w:val="Paragraphedeliste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Titillium" w:hAnsi="Titillium"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tillium" w:hAnsi="Titillium"/>
                                <w:iCs/>
                                <w:sz w:val="20"/>
                                <w:szCs w:val="20"/>
                              </w:rPr>
                              <w:t>Adaptabilité, sens du management, disponible</w:t>
                            </w:r>
                          </w:p>
                          <w:p w14:paraId="3A8CA1E1" w14:textId="3DB10BC9" w:rsidR="001032F2" w:rsidRDefault="001032F2" w:rsidP="00041563">
                            <w:pPr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</w:pPr>
                          </w:p>
                          <w:p w14:paraId="62635608" w14:textId="77777777" w:rsidR="00DC55D0" w:rsidRDefault="00DC55D0" w:rsidP="00041563">
                            <w:pPr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</w:pPr>
                          </w:p>
                          <w:p w14:paraId="17E8686B" w14:textId="77777777" w:rsidR="00DC55D0" w:rsidRDefault="00DC55D0" w:rsidP="00041563">
                            <w:pPr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</w:pPr>
                          </w:p>
                          <w:p w14:paraId="65466A65" w14:textId="20BFB831" w:rsidR="00DC55D0" w:rsidRPr="00D824CE" w:rsidRDefault="00DC55D0" w:rsidP="00041563">
                            <w:pPr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>Poursuite possible en CDI et évolution suivant candida</w:t>
                            </w:r>
                            <w:r w:rsidR="00962A80"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7" o:spid="_x0000_s1028" type="#_x0000_t202" style="position:absolute;margin-left:184.15pt;margin-top:287pt;width:382.65pt;height:495.6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" filled="f" stroked="f">
                <v:textbox inset="0,0,0,0">
                  <w:txbxContent>
                    <w:p w14:paraId="55053DB7" w14:textId="77777777" w:rsidR="00DC55D0" w:rsidRPr="00DC55D0" w:rsidRDefault="00DC55D0" w:rsidP="00DC55D0">
                      <w:pPr>
                        <w:rPr>
                          <w:rFonts w:ascii="Titillium" w:hAnsi="Titillium"/>
                          <w:bCs/>
                          <w:iCs/>
                          <w:sz w:val="20"/>
                          <w:szCs w:val="20"/>
                        </w:rPr>
                      </w:pPr>
                      <w:r w:rsidRPr="00DC55D0">
                        <w:rPr>
                          <w:rFonts w:ascii="Titillium" w:hAnsi="Titillium"/>
                          <w:bCs/>
                          <w:iCs/>
                          <w:sz w:val="20"/>
                          <w:szCs w:val="20"/>
                        </w:rPr>
                        <w:t>AER maîtrise l’ensemble des activités liées à la réalisation et à l’entretien des équipements de la route :</w:t>
                      </w:r>
                    </w:p>
                    <w:p w14:paraId="76BF6D33" w14:textId="77777777" w:rsidR="00DC55D0" w:rsidRPr="00DC55D0" w:rsidRDefault="00DC55D0" w:rsidP="00DC55D0">
                      <w:pPr>
                        <w:pStyle w:val="Paragraphedeliste"/>
                        <w:numPr>
                          <w:ilvl w:val="0"/>
                          <w:numId w:val="13"/>
                        </w:numPr>
                        <w:rPr>
                          <w:rFonts w:ascii="Titillium" w:hAnsi="Titillium"/>
                          <w:bCs/>
                          <w:iCs/>
                          <w:sz w:val="20"/>
                          <w:szCs w:val="20"/>
                        </w:rPr>
                      </w:pPr>
                      <w:r w:rsidRPr="00DC55D0">
                        <w:rPr>
                          <w:rFonts w:ascii="Titillium" w:hAnsi="Titillium"/>
                          <w:bCs/>
                          <w:iCs/>
                          <w:sz w:val="20"/>
                          <w:szCs w:val="20"/>
                        </w:rPr>
                        <w:t>Création d’ouvrages en béton extrudé (assainissement, GBA, DBA, bordures, ouvrages spéciaux…),</w:t>
                      </w:r>
                    </w:p>
                    <w:p w14:paraId="6609D6A3" w14:textId="0C7635D5" w:rsidR="00DC55D0" w:rsidRPr="00DC55D0" w:rsidRDefault="00DC55D0" w:rsidP="00DC55D0">
                      <w:pPr>
                        <w:pStyle w:val="Paragraphedeliste"/>
                        <w:numPr>
                          <w:ilvl w:val="0"/>
                          <w:numId w:val="13"/>
                        </w:numPr>
                        <w:rPr>
                          <w:rFonts w:ascii="Titillium" w:hAnsi="Titillium"/>
                          <w:bCs/>
                          <w:iCs/>
                          <w:sz w:val="20"/>
                          <w:szCs w:val="20"/>
                        </w:rPr>
                      </w:pPr>
                      <w:r w:rsidRPr="00DC55D0">
                        <w:rPr>
                          <w:rFonts w:ascii="Titillium" w:hAnsi="Titillium"/>
                          <w:bCs/>
                          <w:iCs/>
                          <w:sz w:val="20"/>
                          <w:szCs w:val="20"/>
                        </w:rPr>
                        <w:t>Création d’ouvrage en béton à plat (travaux dans les aéroports pour les pistes, les taxiways, les parkings en béton également sur tous types de chaussées en béton en extérieur et en tunnel,</w:t>
                      </w:r>
                    </w:p>
                    <w:p w14:paraId="22E4CAFA" w14:textId="77777777" w:rsidR="00DC55D0" w:rsidRPr="00DC55D0" w:rsidRDefault="00DC55D0" w:rsidP="00DC55D0">
                      <w:pPr>
                        <w:pStyle w:val="Paragraphedeliste"/>
                        <w:numPr>
                          <w:ilvl w:val="0"/>
                          <w:numId w:val="13"/>
                        </w:numPr>
                        <w:rPr>
                          <w:rFonts w:ascii="Titillium" w:hAnsi="Titillium"/>
                          <w:bCs/>
                          <w:iCs/>
                          <w:sz w:val="20"/>
                          <w:szCs w:val="20"/>
                        </w:rPr>
                      </w:pPr>
                      <w:r w:rsidRPr="00DC55D0">
                        <w:rPr>
                          <w:rFonts w:ascii="Titillium" w:hAnsi="Titillium"/>
                          <w:bCs/>
                          <w:iCs/>
                          <w:sz w:val="20"/>
                          <w:szCs w:val="20"/>
                        </w:rPr>
                        <w:t>Installations d’équipements de sécurité,</w:t>
                      </w:r>
                    </w:p>
                    <w:p w14:paraId="31507A81" w14:textId="3E4B9FC7" w:rsidR="00DC55D0" w:rsidRPr="00DC55D0" w:rsidRDefault="00DC55D0" w:rsidP="00DC55D0">
                      <w:pPr>
                        <w:pStyle w:val="Paragraphedeliste"/>
                        <w:numPr>
                          <w:ilvl w:val="0"/>
                          <w:numId w:val="13"/>
                        </w:numPr>
                        <w:rPr>
                          <w:rFonts w:ascii="Titillium" w:hAnsi="Titillium"/>
                          <w:bCs/>
                          <w:iCs/>
                          <w:sz w:val="20"/>
                          <w:szCs w:val="20"/>
                        </w:rPr>
                      </w:pPr>
                      <w:r w:rsidRPr="00DC55D0">
                        <w:rPr>
                          <w:rFonts w:ascii="Titillium" w:hAnsi="Titillium"/>
                          <w:bCs/>
                          <w:iCs/>
                          <w:sz w:val="20"/>
                          <w:szCs w:val="20"/>
                        </w:rPr>
                        <w:t>Travaux d’entretien des équipements métal sur routes départementales, nationales et autoroutes,</w:t>
                      </w:r>
                    </w:p>
                    <w:p w14:paraId="7A0A4C5B" w14:textId="2DF15C1F" w:rsidR="00DC55D0" w:rsidRPr="00DC55D0" w:rsidRDefault="00DC55D0" w:rsidP="00DC55D0">
                      <w:pPr>
                        <w:pStyle w:val="Paragraphedeliste"/>
                        <w:numPr>
                          <w:ilvl w:val="0"/>
                          <w:numId w:val="13"/>
                        </w:numPr>
                        <w:rPr>
                          <w:rFonts w:ascii="Titillium" w:hAnsi="Titillium"/>
                          <w:bCs/>
                          <w:iCs/>
                          <w:sz w:val="20"/>
                          <w:szCs w:val="20"/>
                        </w:rPr>
                      </w:pPr>
                      <w:r w:rsidRPr="00DC55D0">
                        <w:rPr>
                          <w:rFonts w:ascii="Titillium" w:hAnsi="Titillium"/>
                          <w:bCs/>
                          <w:iCs/>
                          <w:sz w:val="20"/>
                          <w:szCs w:val="20"/>
                        </w:rPr>
                        <w:t>Mise en œuvre et entretien de balisage de chantier,</w:t>
                      </w:r>
                    </w:p>
                    <w:p w14:paraId="5B468712" w14:textId="6C52088D" w:rsidR="00DC55D0" w:rsidRPr="00DC55D0" w:rsidRDefault="00DC55D0" w:rsidP="00DC55D0">
                      <w:pPr>
                        <w:pStyle w:val="Paragraphedeliste"/>
                        <w:numPr>
                          <w:ilvl w:val="0"/>
                          <w:numId w:val="13"/>
                        </w:numPr>
                        <w:rPr>
                          <w:rFonts w:ascii="Titillium" w:hAnsi="Titillium"/>
                          <w:bCs/>
                          <w:iCs/>
                          <w:sz w:val="20"/>
                          <w:szCs w:val="20"/>
                        </w:rPr>
                      </w:pPr>
                      <w:r w:rsidRPr="00DC55D0">
                        <w:rPr>
                          <w:rFonts w:ascii="Titillium" w:hAnsi="Titillium"/>
                          <w:bCs/>
                          <w:iCs/>
                          <w:sz w:val="20"/>
                          <w:szCs w:val="20"/>
                        </w:rPr>
                        <w:t>Pose d’écrans acoustiques,</w:t>
                      </w:r>
                    </w:p>
                    <w:p w14:paraId="354291E8" w14:textId="0A2FB1C1" w:rsidR="00DC55D0" w:rsidRPr="00DC55D0" w:rsidRDefault="00DC55D0" w:rsidP="00DC55D0">
                      <w:pPr>
                        <w:pStyle w:val="Paragraphedeliste"/>
                        <w:numPr>
                          <w:ilvl w:val="0"/>
                          <w:numId w:val="13"/>
                        </w:numPr>
                        <w:rPr>
                          <w:rFonts w:ascii="Titillium" w:hAnsi="Titillium"/>
                          <w:bCs/>
                          <w:iCs/>
                          <w:sz w:val="20"/>
                          <w:szCs w:val="20"/>
                        </w:rPr>
                      </w:pPr>
                      <w:r w:rsidRPr="00DC55D0">
                        <w:rPr>
                          <w:rFonts w:ascii="Titillium" w:hAnsi="Titillium"/>
                          <w:bCs/>
                          <w:iCs/>
                          <w:sz w:val="20"/>
                          <w:szCs w:val="20"/>
                        </w:rPr>
                        <w:t>Mise en place de signalisations horizontales et verticales.</w:t>
                      </w:r>
                    </w:p>
                    <w:p w14:paraId="0AC1F598" w14:textId="77777777" w:rsidR="00D824CE" w:rsidRDefault="00D824CE" w:rsidP="00D824CE">
                      <w:pPr>
                        <w:rPr>
                          <w:rFonts w:ascii="Titillium" w:hAnsi="Titillium"/>
                          <w:b/>
                          <w:sz w:val="20"/>
                          <w:szCs w:val="20"/>
                        </w:rPr>
                      </w:pPr>
                    </w:p>
                    <w:p w14:paraId="62C2E3E5" w14:textId="77777777" w:rsidR="00DC55D0" w:rsidRDefault="00DC55D0" w:rsidP="00D824CE">
                      <w:pPr>
                        <w:rPr>
                          <w:rFonts w:ascii="Titillium" w:hAnsi="Titillium"/>
                          <w:b/>
                          <w:sz w:val="20"/>
                          <w:szCs w:val="20"/>
                        </w:rPr>
                      </w:pPr>
                    </w:p>
                    <w:p w14:paraId="2AF5DCE6" w14:textId="7B70C709" w:rsidR="001E5F4F" w:rsidRPr="004127D9" w:rsidRDefault="00D652F8" w:rsidP="001E5F4F">
                      <w:pPr>
                        <w:rPr>
                          <w:rFonts w:ascii="Titillium" w:hAnsi="Titillium"/>
                          <w:b/>
                          <w:color w:val="FFC000"/>
                          <w:sz w:val="20"/>
                          <w:szCs w:val="20"/>
                        </w:rPr>
                      </w:pPr>
                      <w:r>
                        <w:rPr>
                          <w:rFonts w:ascii="Titillium" w:hAnsi="Titillium"/>
                          <w:b/>
                          <w:color w:val="FFC000"/>
                          <w:sz w:val="20"/>
                          <w:szCs w:val="20"/>
                        </w:rPr>
                        <w:t>Missions</w:t>
                      </w:r>
                    </w:p>
                    <w:p w14:paraId="5F2A8E15" w14:textId="77777777" w:rsidR="008C7B06" w:rsidRPr="008C7B06" w:rsidRDefault="008C7B06" w:rsidP="008C7B06">
                      <w:pPr>
                        <w:rPr>
                          <w:rFonts w:ascii="Titillium" w:hAnsi="Titillium"/>
                          <w:sz w:val="20"/>
                          <w:szCs w:val="20"/>
                        </w:rPr>
                      </w:pPr>
                    </w:p>
                    <w:p w14:paraId="4B65E618" w14:textId="6796BE00" w:rsidR="00DC55D0" w:rsidRDefault="00DC55D0" w:rsidP="00DC55D0">
                      <w:pPr>
                        <w:rPr>
                          <w:rFonts w:ascii="Titillium" w:hAnsi="Titillium"/>
                          <w:iCs/>
                          <w:sz w:val="20"/>
                          <w:szCs w:val="20"/>
                        </w:rPr>
                      </w:pPr>
                      <w:r w:rsidRPr="00DC55D0">
                        <w:rPr>
                          <w:rFonts w:ascii="Titillium" w:hAnsi="Titillium"/>
                          <w:iCs/>
                          <w:sz w:val="20"/>
                          <w:szCs w:val="20"/>
                        </w:rPr>
                        <w:t>Le conducteur de travaux est responsable de l’exécution des travaux d’un ou de plusieurs chantiers. Il définit les moyens de production (équipes, matériels, matériaux), rédige les rapports,</w:t>
                      </w:r>
                      <w:r>
                        <w:rPr>
                          <w:rFonts w:ascii="Titillium" w:hAnsi="Titillium"/>
                          <w:iCs/>
                          <w:sz w:val="20"/>
                          <w:szCs w:val="20"/>
                        </w:rPr>
                        <w:t xml:space="preserve"> </w:t>
                      </w:r>
                      <w:r w:rsidRPr="00DC55D0">
                        <w:rPr>
                          <w:rFonts w:ascii="Titillium" w:hAnsi="Titillium"/>
                          <w:iCs/>
                          <w:sz w:val="20"/>
                          <w:szCs w:val="20"/>
                        </w:rPr>
                        <w:t>dialogue avec tous les intervenants des chantiers. Il est responsable des méthodes et de la qualité de l’ouvrage : il assiste les personnes qu’il commande. Il connaît toutes les techniques de son métier et suit leur évolution. Il anticipe les éventuels problèmes liés à la sécurité. Il est régulièrement en contact avec les clients (maîtres d’ouvrage).</w:t>
                      </w:r>
                    </w:p>
                    <w:p w14:paraId="1D040169" w14:textId="77777777" w:rsidR="00DC55D0" w:rsidRDefault="00DC55D0" w:rsidP="00DC55D0">
                      <w:pPr>
                        <w:rPr>
                          <w:rFonts w:ascii="Titillium" w:hAnsi="Titillium"/>
                          <w:iCs/>
                          <w:sz w:val="20"/>
                          <w:szCs w:val="20"/>
                        </w:rPr>
                      </w:pPr>
                    </w:p>
                    <w:p w14:paraId="3DB6D2D7" w14:textId="77777777" w:rsidR="00DC55D0" w:rsidRDefault="00DC55D0" w:rsidP="00DC55D0">
                      <w:pPr>
                        <w:rPr>
                          <w:rFonts w:ascii="Titillium" w:hAnsi="Titillium"/>
                          <w:iCs/>
                          <w:sz w:val="20"/>
                          <w:szCs w:val="20"/>
                        </w:rPr>
                      </w:pPr>
                    </w:p>
                    <w:p w14:paraId="29C356B4" w14:textId="0766738A" w:rsidR="00DC55D0" w:rsidRPr="00DC55D0" w:rsidRDefault="00DC55D0" w:rsidP="00DC55D0">
                      <w:pPr>
                        <w:rPr>
                          <w:rFonts w:ascii="Titillium" w:hAnsi="Titillium"/>
                          <w:b/>
                          <w:iCs/>
                          <w:color w:val="FFC000"/>
                          <w:sz w:val="20"/>
                          <w:szCs w:val="20"/>
                        </w:rPr>
                      </w:pPr>
                      <w:r w:rsidRPr="00DC55D0">
                        <w:rPr>
                          <w:rFonts w:ascii="Titillium" w:hAnsi="Titillium"/>
                          <w:b/>
                          <w:iCs/>
                          <w:color w:val="FFC000"/>
                          <w:sz w:val="20"/>
                          <w:szCs w:val="20"/>
                        </w:rPr>
                        <w:t xml:space="preserve">Profil </w:t>
                      </w:r>
                    </w:p>
                    <w:p w14:paraId="45E1EDA4" w14:textId="77777777" w:rsidR="00DC55D0" w:rsidRDefault="00DC55D0" w:rsidP="00DC55D0">
                      <w:pPr>
                        <w:rPr>
                          <w:rFonts w:ascii="Titillium" w:hAnsi="Titillium"/>
                          <w:iCs/>
                          <w:sz w:val="20"/>
                          <w:szCs w:val="20"/>
                        </w:rPr>
                      </w:pPr>
                    </w:p>
                    <w:p w14:paraId="006B2923" w14:textId="20A6A90A" w:rsidR="00DC55D0" w:rsidRDefault="00DC55D0" w:rsidP="00DC55D0">
                      <w:pPr>
                        <w:pStyle w:val="Paragraphedeliste"/>
                        <w:numPr>
                          <w:ilvl w:val="0"/>
                          <w:numId w:val="14"/>
                        </w:numPr>
                        <w:rPr>
                          <w:rFonts w:ascii="Titillium" w:hAnsi="Titillium"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="Titillium" w:hAnsi="Titillium"/>
                          <w:iCs/>
                          <w:sz w:val="20"/>
                          <w:szCs w:val="20"/>
                        </w:rPr>
                        <w:t>Expérience TP souhaitée</w:t>
                      </w:r>
                    </w:p>
                    <w:p w14:paraId="098E0E30" w14:textId="5333F043" w:rsidR="00DC55D0" w:rsidRDefault="00DC55D0" w:rsidP="00DC55D0">
                      <w:pPr>
                        <w:pStyle w:val="Paragraphedeliste"/>
                        <w:numPr>
                          <w:ilvl w:val="0"/>
                          <w:numId w:val="14"/>
                        </w:numPr>
                        <w:rPr>
                          <w:rFonts w:ascii="Titillium" w:hAnsi="Titillium"/>
                          <w:iCs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Titillium" w:hAnsi="Titillium"/>
                          <w:iCs/>
                          <w:sz w:val="20"/>
                          <w:szCs w:val="20"/>
                        </w:rPr>
                        <w:t>Polyvalent.e</w:t>
                      </w:r>
                      <w:proofErr w:type="spellEnd"/>
                      <w:r>
                        <w:rPr>
                          <w:rFonts w:ascii="Titillium" w:hAnsi="Titillium"/>
                          <w:iCs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Titillium" w:hAnsi="Titillium"/>
                          <w:iCs/>
                          <w:sz w:val="20"/>
                          <w:szCs w:val="20"/>
                        </w:rPr>
                        <w:t>motivé.e</w:t>
                      </w:r>
                      <w:proofErr w:type="spellEnd"/>
                      <w:r>
                        <w:rPr>
                          <w:rFonts w:ascii="Titillium" w:hAnsi="Titillium"/>
                          <w:iCs/>
                          <w:sz w:val="20"/>
                          <w:szCs w:val="20"/>
                        </w:rPr>
                        <w:t>, autonome</w:t>
                      </w:r>
                    </w:p>
                    <w:p w14:paraId="34AFB15C" w14:textId="0A950C04" w:rsidR="00DC55D0" w:rsidRPr="00DC55D0" w:rsidRDefault="00DC55D0" w:rsidP="00DC55D0">
                      <w:pPr>
                        <w:pStyle w:val="Paragraphedeliste"/>
                        <w:numPr>
                          <w:ilvl w:val="0"/>
                          <w:numId w:val="14"/>
                        </w:numPr>
                        <w:rPr>
                          <w:rFonts w:ascii="Titillium" w:hAnsi="Titillium"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="Titillium" w:hAnsi="Titillium"/>
                          <w:iCs/>
                          <w:sz w:val="20"/>
                          <w:szCs w:val="20"/>
                        </w:rPr>
                        <w:t>Adaptabilité, sens du management, disponible</w:t>
                      </w:r>
                    </w:p>
                    <w:p w14:paraId="3A8CA1E1" w14:textId="3DB10BC9" w:rsidR="001032F2" w:rsidRDefault="001032F2" w:rsidP="00041563">
                      <w:pPr>
                        <w:rPr>
                          <w:rFonts w:ascii="Titillium" w:hAnsi="Titillium"/>
                          <w:sz w:val="20"/>
                          <w:szCs w:val="20"/>
                        </w:rPr>
                      </w:pPr>
                    </w:p>
                    <w:p w14:paraId="62635608" w14:textId="77777777" w:rsidR="00DC55D0" w:rsidRDefault="00DC55D0" w:rsidP="00041563">
                      <w:pPr>
                        <w:rPr>
                          <w:rFonts w:ascii="Titillium" w:hAnsi="Titillium"/>
                          <w:sz w:val="20"/>
                          <w:szCs w:val="20"/>
                        </w:rPr>
                      </w:pPr>
                    </w:p>
                    <w:p w14:paraId="17E8686B" w14:textId="77777777" w:rsidR="00DC55D0" w:rsidRDefault="00DC55D0" w:rsidP="00041563">
                      <w:pPr>
                        <w:rPr>
                          <w:rFonts w:ascii="Titillium" w:hAnsi="Titillium"/>
                          <w:sz w:val="20"/>
                          <w:szCs w:val="20"/>
                        </w:rPr>
                      </w:pPr>
                    </w:p>
                    <w:p w14:paraId="65466A65" w14:textId="20BFB831" w:rsidR="00DC55D0" w:rsidRPr="00D824CE" w:rsidRDefault="00DC55D0" w:rsidP="00041563">
                      <w:pPr>
                        <w:rPr>
                          <w:rFonts w:ascii="Titillium" w:hAnsi="Titillium"/>
                          <w:sz w:val="20"/>
                          <w:szCs w:val="20"/>
                        </w:rPr>
                      </w:pPr>
                      <w:r>
                        <w:rPr>
                          <w:rFonts w:ascii="Titillium" w:hAnsi="Titillium"/>
                          <w:sz w:val="20"/>
                          <w:szCs w:val="20"/>
                        </w:rPr>
                        <w:t>Poursuite possible en CDI et évolution suivant candida</w:t>
                      </w:r>
                      <w:r w:rsidR="00962A80">
                        <w:rPr>
                          <w:rFonts w:ascii="Titillium" w:hAnsi="Titillium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Titillium" w:hAnsi="Titillium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08E924B8" w14:textId="6C620A53" w:rsidR="00025BE8" w:rsidRPr="00025BE8" w:rsidRDefault="00025BE8" w:rsidP="00025BE8"/>
    <w:p w14:paraId="6DBFCD75" w14:textId="77777777" w:rsidR="00025BE8" w:rsidRPr="00025BE8" w:rsidRDefault="00025BE8" w:rsidP="00025BE8"/>
    <w:p w14:paraId="3654CF05" w14:textId="77777777" w:rsidR="00025BE8" w:rsidRPr="00025BE8" w:rsidRDefault="00025BE8" w:rsidP="00025BE8"/>
    <w:p w14:paraId="27EBB516" w14:textId="77777777" w:rsidR="00025BE8" w:rsidRPr="00025BE8" w:rsidRDefault="00025BE8" w:rsidP="00025BE8"/>
    <w:p w14:paraId="3CB05142" w14:textId="77777777" w:rsidR="00025BE8" w:rsidRPr="00025BE8" w:rsidRDefault="00025BE8" w:rsidP="00025BE8"/>
    <w:p w14:paraId="148E1C08" w14:textId="77777777" w:rsidR="00025BE8" w:rsidRPr="00025BE8" w:rsidRDefault="00025BE8" w:rsidP="00025BE8"/>
    <w:p w14:paraId="71C588AF" w14:textId="77777777" w:rsidR="00025BE8" w:rsidRPr="00025BE8" w:rsidRDefault="00025BE8" w:rsidP="00025BE8"/>
    <w:p w14:paraId="6B746BA4" w14:textId="77777777" w:rsidR="00025BE8" w:rsidRPr="00025BE8" w:rsidRDefault="00025BE8" w:rsidP="00025BE8"/>
    <w:p w14:paraId="31EA95C0" w14:textId="77777777" w:rsidR="00025BE8" w:rsidRPr="00025BE8" w:rsidRDefault="00025BE8" w:rsidP="00025BE8"/>
    <w:p w14:paraId="34092726" w14:textId="77777777" w:rsidR="00025BE8" w:rsidRPr="00025BE8" w:rsidRDefault="00025BE8" w:rsidP="00025BE8"/>
    <w:p w14:paraId="64D28864" w14:textId="77777777" w:rsidR="00025BE8" w:rsidRPr="00025BE8" w:rsidRDefault="00025BE8" w:rsidP="00025BE8"/>
    <w:p w14:paraId="28D92491" w14:textId="77777777" w:rsidR="00025BE8" w:rsidRPr="00025BE8" w:rsidRDefault="00025BE8" w:rsidP="00025BE8"/>
    <w:p w14:paraId="53C2C3C4" w14:textId="77777777" w:rsidR="00025BE8" w:rsidRDefault="00025BE8" w:rsidP="00025BE8"/>
    <w:p w14:paraId="621658E7" w14:textId="77777777" w:rsidR="00D824CE" w:rsidRPr="00025BE8" w:rsidRDefault="00D824CE" w:rsidP="00025BE8"/>
    <w:p w14:paraId="4ABCF0A6" w14:textId="77777777" w:rsidR="00025BE8" w:rsidRPr="00025BE8" w:rsidRDefault="00025BE8" w:rsidP="00025BE8"/>
    <w:p w14:paraId="4C27E7E8" w14:textId="77777777" w:rsidR="00025BE8" w:rsidRPr="00025BE8" w:rsidRDefault="00025BE8" w:rsidP="00025BE8"/>
    <w:p w14:paraId="28606889" w14:textId="77777777" w:rsidR="00025BE8" w:rsidRPr="00025BE8" w:rsidRDefault="00025BE8" w:rsidP="00025BE8"/>
    <w:p w14:paraId="626C1F9E" w14:textId="77777777" w:rsidR="00025BE8" w:rsidRPr="00025BE8" w:rsidRDefault="00025BE8" w:rsidP="00025BE8"/>
    <w:p w14:paraId="2322DEAC" w14:textId="77777777" w:rsidR="00025BE8" w:rsidRPr="00025BE8" w:rsidRDefault="00025BE8" w:rsidP="00025BE8"/>
    <w:p w14:paraId="2753506B" w14:textId="77777777" w:rsidR="00025BE8" w:rsidRPr="00025BE8" w:rsidRDefault="00025BE8" w:rsidP="00025BE8"/>
    <w:p w14:paraId="4DA88F6D" w14:textId="4240CE98" w:rsidR="00025BE8" w:rsidRDefault="00025BE8" w:rsidP="00025BE8"/>
    <w:p w14:paraId="4B428020" w14:textId="513A1C79" w:rsidR="00500E1D" w:rsidRDefault="00025BE8" w:rsidP="00025BE8">
      <w:pPr>
        <w:tabs>
          <w:tab w:val="left" w:pos="4299"/>
        </w:tabs>
      </w:pPr>
      <w:r>
        <w:tab/>
      </w:r>
    </w:p>
    <w:p w14:paraId="3D63276C" w14:textId="77777777" w:rsidR="00025BE8" w:rsidRDefault="00025BE8" w:rsidP="00025BE8">
      <w:pPr>
        <w:tabs>
          <w:tab w:val="left" w:pos="4299"/>
        </w:tabs>
      </w:pPr>
    </w:p>
    <w:p w14:paraId="1FEC2F6E" w14:textId="77777777" w:rsidR="00025BE8" w:rsidRDefault="00025BE8" w:rsidP="00025BE8">
      <w:pPr>
        <w:tabs>
          <w:tab w:val="left" w:pos="4299"/>
        </w:tabs>
      </w:pPr>
    </w:p>
    <w:p w14:paraId="42E45698" w14:textId="77777777" w:rsidR="00025BE8" w:rsidRDefault="00025BE8" w:rsidP="00025BE8">
      <w:pPr>
        <w:tabs>
          <w:tab w:val="left" w:pos="4299"/>
        </w:tabs>
      </w:pPr>
    </w:p>
    <w:p w14:paraId="4CDAD192" w14:textId="77777777" w:rsidR="00025BE8" w:rsidRDefault="00025BE8" w:rsidP="00025BE8">
      <w:pPr>
        <w:tabs>
          <w:tab w:val="left" w:pos="4299"/>
        </w:tabs>
      </w:pPr>
    </w:p>
    <w:p w14:paraId="458AA4A6" w14:textId="77777777" w:rsidR="00025BE8" w:rsidRDefault="00025BE8" w:rsidP="00025BE8">
      <w:pPr>
        <w:tabs>
          <w:tab w:val="left" w:pos="4299"/>
        </w:tabs>
      </w:pPr>
    </w:p>
    <w:p w14:paraId="72DB4453" w14:textId="77777777" w:rsidR="00025BE8" w:rsidRDefault="00025BE8" w:rsidP="00025BE8">
      <w:pPr>
        <w:tabs>
          <w:tab w:val="left" w:pos="4299"/>
        </w:tabs>
      </w:pPr>
    </w:p>
    <w:p w14:paraId="01A6AB67" w14:textId="77777777" w:rsidR="00025BE8" w:rsidRDefault="00025BE8" w:rsidP="00025BE8">
      <w:pPr>
        <w:tabs>
          <w:tab w:val="left" w:pos="4299"/>
        </w:tabs>
      </w:pPr>
    </w:p>
    <w:p w14:paraId="720A4E54" w14:textId="77777777" w:rsidR="00025BE8" w:rsidRDefault="00025BE8" w:rsidP="00025BE8">
      <w:pPr>
        <w:tabs>
          <w:tab w:val="left" w:pos="4299"/>
        </w:tabs>
      </w:pPr>
    </w:p>
    <w:p w14:paraId="106BEA66" w14:textId="77777777" w:rsidR="00025BE8" w:rsidRDefault="00025BE8" w:rsidP="00025BE8">
      <w:pPr>
        <w:tabs>
          <w:tab w:val="left" w:pos="4299"/>
        </w:tabs>
      </w:pPr>
    </w:p>
    <w:p w14:paraId="170C1011" w14:textId="77777777" w:rsidR="00025BE8" w:rsidRDefault="00025BE8" w:rsidP="00025BE8">
      <w:pPr>
        <w:tabs>
          <w:tab w:val="left" w:pos="4299"/>
        </w:tabs>
      </w:pPr>
    </w:p>
    <w:p w14:paraId="44D11AD1" w14:textId="77777777" w:rsidR="00025BE8" w:rsidRDefault="00025BE8" w:rsidP="00025BE8">
      <w:pPr>
        <w:tabs>
          <w:tab w:val="left" w:pos="4299"/>
        </w:tabs>
      </w:pPr>
    </w:p>
    <w:p w14:paraId="24FE9812" w14:textId="77777777" w:rsidR="00025BE8" w:rsidRDefault="00025BE8" w:rsidP="00025BE8">
      <w:pPr>
        <w:tabs>
          <w:tab w:val="left" w:pos="4299"/>
        </w:tabs>
      </w:pPr>
    </w:p>
    <w:p w14:paraId="486D07AB" w14:textId="54FA0CAA" w:rsidR="00025BE8" w:rsidRDefault="00025BE8" w:rsidP="00025BE8">
      <w:pPr>
        <w:tabs>
          <w:tab w:val="left" w:pos="4299"/>
        </w:tabs>
      </w:pPr>
    </w:p>
    <w:sectPr w:rsidR="00025BE8" w:rsidSect="00F560A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78D42C" w14:textId="77777777" w:rsidR="00992C14" w:rsidRDefault="00992C14" w:rsidP="00F560AD">
      <w:r>
        <w:separator/>
      </w:r>
    </w:p>
  </w:endnote>
  <w:endnote w:type="continuationSeparator" w:id="0">
    <w:p w14:paraId="2DBE8FD9" w14:textId="77777777" w:rsidR="00992C14" w:rsidRDefault="00992C14" w:rsidP="00F56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tillium"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Titillium WebRegular">
    <w:altName w:val="Times New Roman"/>
    <w:charset w:val="00"/>
    <w:family w:val="auto"/>
    <w:pitch w:val="variable"/>
    <w:sig w:usb0="00000001" w:usb1="00000001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691584" w14:textId="77777777" w:rsidR="008C7B06" w:rsidRDefault="008C7B06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B437A1" w14:textId="77777777" w:rsidR="008C7B06" w:rsidRDefault="008C7B06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E86BC6" w14:textId="77777777" w:rsidR="008C7B06" w:rsidRDefault="008C7B0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F0D51D" w14:textId="77777777" w:rsidR="00992C14" w:rsidRDefault="00992C14" w:rsidP="00F560AD">
      <w:r>
        <w:separator/>
      </w:r>
    </w:p>
  </w:footnote>
  <w:footnote w:type="continuationSeparator" w:id="0">
    <w:p w14:paraId="48BFBFD0" w14:textId="77777777" w:rsidR="00992C14" w:rsidRDefault="00992C14" w:rsidP="00F560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D40750" w14:textId="77777777" w:rsidR="008C7B06" w:rsidRDefault="008C7B06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218267" w14:textId="55E45092" w:rsidR="00EA45B6" w:rsidRDefault="00B05037">
    <w:pPr>
      <w:pStyle w:val="En-tt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2AA1CF1" wp14:editId="5AD6A694">
          <wp:simplePos x="0" y="0"/>
          <wp:positionH relativeFrom="column">
            <wp:posOffset>-422909</wp:posOffset>
          </wp:positionH>
          <wp:positionV relativeFrom="paragraph">
            <wp:posOffset>-360045</wp:posOffset>
          </wp:positionV>
          <wp:extent cx="7657514" cy="10835040"/>
          <wp:effectExtent l="0" t="0" r="0" b="1079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dLCNA4portrait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7514" cy="10835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F6374D" w14:textId="77777777" w:rsidR="008C7B06" w:rsidRDefault="008C7B06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55D7F"/>
    <w:multiLevelType w:val="multilevel"/>
    <w:tmpl w:val="5B08B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287885"/>
    <w:multiLevelType w:val="hybridMultilevel"/>
    <w:tmpl w:val="386CF30E"/>
    <w:lvl w:ilvl="0" w:tplc="85FC82B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color w:val="00B05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7B2B78"/>
    <w:multiLevelType w:val="hybridMultilevel"/>
    <w:tmpl w:val="BDA6268E"/>
    <w:lvl w:ilvl="0" w:tplc="040C0001">
      <w:start w:val="1"/>
      <w:numFmt w:val="bullet"/>
      <w:lvlText w:val=""/>
      <w:lvlJc w:val="left"/>
      <w:pPr>
        <w:ind w:left="1080" w:hanging="72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46BE186D"/>
    <w:multiLevelType w:val="hybridMultilevel"/>
    <w:tmpl w:val="9E3049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284ED0"/>
    <w:multiLevelType w:val="multilevel"/>
    <w:tmpl w:val="7AC8A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9A8397E"/>
    <w:multiLevelType w:val="hybridMultilevel"/>
    <w:tmpl w:val="B8FC20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A919CC"/>
    <w:multiLevelType w:val="multilevel"/>
    <w:tmpl w:val="9E0EF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D344EDD"/>
    <w:multiLevelType w:val="hybridMultilevel"/>
    <w:tmpl w:val="9C783B1C"/>
    <w:lvl w:ilvl="0" w:tplc="49000120">
      <w:numFmt w:val="bullet"/>
      <w:lvlText w:val="•"/>
      <w:lvlJc w:val="left"/>
      <w:pPr>
        <w:ind w:left="1065" w:hanging="705"/>
      </w:pPr>
      <w:rPr>
        <w:rFonts w:ascii="Verdana" w:eastAsia="Times New Roman" w:hAnsi="Verdan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696507EC"/>
    <w:multiLevelType w:val="multilevel"/>
    <w:tmpl w:val="429E0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BA868EE"/>
    <w:multiLevelType w:val="hybridMultilevel"/>
    <w:tmpl w:val="6BB21B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493DFD"/>
    <w:multiLevelType w:val="hybridMultilevel"/>
    <w:tmpl w:val="A894BB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90399B"/>
    <w:multiLevelType w:val="multilevel"/>
    <w:tmpl w:val="56069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C0108AA"/>
    <w:multiLevelType w:val="multilevel"/>
    <w:tmpl w:val="39C83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F2E6D5B"/>
    <w:multiLevelType w:val="multilevel"/>
    <w:tmpl w:val="029EC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12"/>
  </w:num>
  <w:num w:numId="5">
    <w:abstractNumId w:val="4"/>
  </w:num>
  <w:num w:numId="6">
    <w:abstractNumId w:val="6"/>
  </w:num>
  <w:num w:numId="7">
    <w:abstractNumId w:val="13"/>
  </w:num>
  <w:num w:numId="8">
    <w:abstractNumId w:val="9"/>
  </w:num>
  <w:num w:numId="9">
    <w:abstractNumId w:val="1"/>
  </w:num>
  <w:num w:numId="10">
    <w:abstractNumId w:val="5"/>
  </w:num>
  <w:num w:numId="11">
    <w:abstractNumId w:val="2"/>
  </w:num>
  <w:num w:numId="12">
    <w:abstractNumId w:val="7"/>
  </w:num>
  <w:num w:numId="13">
    <w:abstractNumId w:val="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activeWritingStyle w:appName="MSWord" w:lang="fr-F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0AD"/>
    <w:rsid w:val="00025BE8"/>
    <w:rsid w:val="00041563"/>
    <w:rsid w:val="000A6948"/>
    <w:rsid w:val="001032F2"/>
    <w:rsid w:val="00105E2C"/>
    <w:rsid w:val="001B06B9"/>
    <w:rsid w:val="001C5D36"/>
    <w:rsid w:val="001E5F4F"/>
    <w:rsid w:val="00267C89"/>
    <w:rsid w:val="003110EB"/>
    <w:rsid w:val="00320884"/>
    <w:rsid w:val="003A3E46"/>
    <w:rsid w:val="004127D9"/>
    <w:rsid w:val="004F5CCA"/>
    <w:rsid w:val="00500E1D"/>
    <w:rsid w:val="00514DC8"/>
    <w:rsid w:val="00586740"/>
    <w:rsid w:val="00595E06"/>
    <w:rsid w:val="005B3CF6"/>
    <w:rsid w:val="005C0EAE"/>
    <w:rsid w:val="005F7AF5"/>
    <w:rsid w:val="006F2D32"/>
    <w:rsid w:val="00775128"/>
    <w:rsid w:val="00787DD2"/>
    <w:rsid w:val="007F2844"/>
    <w:rsid w:val="008128E4"/>
    <w:rsid w:val="008C7B06"/>
    <w:rsid w:val="009051CD"/>
    <w:rsid w:val="00962A80"/>
    <w:rsid w:val="00991F25"/>
    <w:rsid w:val="00992C14"/>
    <w:rsid w:val="00AA1281"/>
    <w:rsid w:val="00B05037"/>
    <w:rsid w:val="00BA417F"/>
    <w:rsid w:val="00BF0287"/>
    <w:rsid w:val="00CA23D0"/>
    <w:rsid w:val="00CB1A33"/>
    <w:rsid w:val="00CF0EE6"/>
    <w:rsid w:val="00D652F8"/>
    <w:rsid w:val="00D824CE"/>
    <w:rsid w:val="00DC55D0"/>
    <w:rsid w:val="00E4700F"/>
    <w:rsid w:val="00EA45B6"/>
    <w:rsid w:val="00EF2B8B"/>
    <w:rsid w:val="00F560AD"/>
    <w:rsid w:val="00F61A43"/>
    <w:rsid w:val="00FB73A1"/>
    <w:rsid w:val="00FF1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  <w14:docId w14:val="7D4322B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560A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560AD"/>
  </w:style>
  <w:style w:type="paragraph" w:styleId="Pieddepage">
    <w:name w:val="footer"/>
    <w:basedOn w:val="Normal"/>
    <w:link w:val="PieddepageCar"/>
    <w:uiPriority w:val="99"/>
    <w:unhideWhenUsed/>
    <w:rsid w:val="00F560A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560AD"/>
  </w:style>
  <w:style w:type="paragraph" w:styleId="Textedebulles">
    <w:name w:val="Balloon Text"/>
    <w:basedOn w:val="Normal"/>
    <w:link w:val="TextedebullesCar"/>
    <w:uiPriority w:val="99"/>
    <w:semiHidden/>
    <w:unhideWhenUsed/>
    <w:rsid w:val="00F560AD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60AD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1032F2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8C7B06"/>
    <w:pPr>
      <w:ind w:left="720"/>
      <w:contextualSpacing/>
    </w:pPr>
  </w:style>
  <w:style w:type="paragraph" w:customStyle="1" w:styleId="Default">
    <w:name w:val="Default"/>
    <w:rsid w:val="009051CD"/>
    <w:pPr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560A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560AD"/>
  </w:style>
  <w:style w:type="paragraph" w:styleId="Pieddepage">
    <w:name w:val="footer"/>
    <w:basedOn w:val="Normal"/>
    <w:link w:val="PieddepageCar"/>
    <w:uiPriority w:val="99"/>
    <w:unhideWhenUsed/>
    <w:rsid w:val="00F560A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560AD"/>
  </w:style>
  <w:style w:type="paragraph" w:styleId="Textedebulles">
    <w:name w:val="Balloon Text"/>
    <w:basedOn w:val="Normal"/>
    <w:link w:val="TextedebullesCar"/>
    <w:uiPriority w:val="99"/>
    <w:semiHidden/>
    <w:unhideWhenUsed/>
    <w:rsid w:val="00F560AD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60AD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1032F2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8C7B06"/>
    <w:pPr>
      <w:ind w:left="720"/>
      <w:contextualSpacing/>
    </w:pPr>
  </w:style>
  <w:style w:type="paragraph" w:customStyle="1" w:styleId="Default">
    <w:name w:val="Default"/>
    <w:rsid w:val="009051CD"/>
    <w:pPr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58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noura.khermouche@ec-nantes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oura.khermouche@ec-nantes.fr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9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Moswo</Company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Morgane</dc:creator>
  <cp:lastModifiedBy>Khermouche Noura</cp:lastModifiedBy>
  <cp:revision>27</cp:revision>
  <dcterms:created xsi:type="dcterms:W3CDTF">2017-04-27T13:14:00Z</dcterms:created>
  <dcterms:modified xsi:type="dcterms:W3CDTF">2017-05-05T14:30:00Z</dcterms:modified>
</cp:coreProperties>
</file>