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405A35E6" w:rsidR="00025BE8" w:rsidRDefault="004127D9">
      <w:r>
        <w:rPr>
          <w:noProof/>
        </w:rPr>
        <mc:AlternateContent>
          <mc:Choice Requires="wps">
            <w:drawing>
              <wp:anchor distT="0" distB="0" distL="114300" distR="114300" simplePos="0" relativeHeight="251663360" behindDoc="0" locked="0" layoutInCell="1" allowOverlap="1" wp14:anchorId="1D4F14F8" wp14:editId="2BD9DA48">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1BD47D13"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r w:rsidR="0090550B">
                              <w:rPr>
                                <w:rFonts w:ascii="Titillium" w:hAnsi="Titillium"/>
                                <w:b/>
                                <w:color w:val="1F497D" w:themeColor="text2"/>
                                <w:sz w:val="28"/>
                                <w:szCs w:val="20"/>
                              </w:rPr>
                              <w:t>Informatique et Réseaux</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1BD47D13"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r w:rsidR="0090550B">
                        <w:rPr>
                          <w:rFonts w:ascii="Titillium" w:hAnsi="Titillium"/>
                          <w:b/>
                          <w:color w:val="1F497D" w:themeColor="text2"/>
                          <w:sz w:val="28"/>
                          <w:szCs w:val="20"/>
                        </w:rPr>
                        <w:t>Informatique et Réseaux</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p w14:paraId="67BF1BC9" w14:textId="77777777" w:rsidR="00025BE8" w:rsidRPr="00025BE8" w:rsidRDefault="00025BE8" w:rsidP="00025BE8"/>
    <w:p w14:paraId="0EE7EE51" w14:textId="77777777"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2C5A67B1" w14:textId="77777777" w:rsidR="00025BE8" w:rsidRPr="00025BE8" w:rsidRDefault="00025BE8" w:rsidP="00025BE8"/>
    <w:p w14:paraId="141FC9F9" w14:textId="25320C54" w:rsidR="00787DD2" w:rsidRDefault="0049701A" w:rsidP="00025BE8">
      <w:pPr>
        <w:rPr>
          <w:noProof/>
        </w:rPr>
      </w:pPr>
      <w:r>
        <w:rPr>
          <w:noProof/>
        </w:rPr>
        <w:drawing>
          <wp:anchor distT="0" distB="0" distL="114300" distR="114300" simplePos="0" relativeHeight="251668480" behindDoc="0" locked="0" layoutInCell="1" allowOverlap="1" wp14:anchorId="132E6602" wp14:editId="414D21A7">
            <wp:simplePos x="0" y="0"/>
            <wp:positionH relativeFrom="margin">
              <wp:posOffset>3926840</wp:posOffset>
            </wp:positionH>
            <wp:positionV relativeFrom="margin">
              <wp:posOffset>1078230</wp:posOffset>
            </wp:positionV>
            <wp:extent cx="847725" cy="852805"/>
            <wp:effectExtent l="0" t="0" r="9525"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47725" cy="852805"/>
                    </a:xfrm>
                    <a:prstGeom prst="rect">
                      <a:avLst/>
                    </a:prstGeom>
                  </pic:spPr>
                </pic:pic>
              </a:graphicData>
            </a:graphic>
            <wp14:sizeRelH relativeFrom="margin">
              <wp14:pctWidth>0</wp14:pctWidth>
            </wp14:sizeRelH>
            <wp14:sizeRelV relativeFrom="margin">
              <wp14:pctHeight>0</wp14:pctHeight>
            </wp14:sizeRelV>
          </wp:anchor>
        </w:drawing>
      </w:r>
    </w:p>
    <w:p w14:paraId="3A77F7D2" w14:textId="22941E84" w:rsidR="00025BE8" w:rsidRPr="00025BE8" w:rsidRDefault="00025BE8" w:rsidP="00025BE8"/>
    <w:p w14:paraId="4F34500F" w14:textId="7585B307" w:rsidR="00025BE8" w:rsidRPr="00025BE8" w:rsidRDefault="00025BE8" w:rsidP="00025BE8"/>
    <w:p w14:paraId="2D0246D5" w14:textId="77777777" w:rsidR="00025BE8" w:rsidRPr="00025BE8" w:rsidRDefault="00025BE8" w:rsidP="00025BE8"/>
    <w:p w14:paraId="5A9E2497" w14:textId="77777777" w:rsidR="00025BE8" w:rsidRPr="00025BE8" w:rsidRDefault="00025BE8" w:rsidP="00025BE8"/>
    <w:p w14:paraId="7D161DA5" w14:textId="77777777" w:rsidR="00025BE8" w:rsidRPr="00025BE8" w:rsidRDefault="00025BE8" w:rsidP="00025BE8"/>
    <w:p w14:paraId="3C96464B" w14:textId="0B093394" w:rsidR="00025BE8" w:rsidRPr="00025BE8" w:rsidRDefault="00FB73A1" w:rsidP="00025BE8">
      <w:r>
        <w:rPr>
          <w:noProof/>
        </w:rPr>
        <mc:AlternateContent>
          <mc:Choice Requires="wps">
            <w:drawing>
              <wp:anchor distT="0" distB="0" distL="114300" distR="114300" simplePos="0" relativeHeight="251665408" behindDoc="0" locked="0" layoutInCell="1" allowOverlap="1" wp14:anchorId="2D5E4861" wp14:editId="794FF294">
                <wp:simplePos x="0" y="0"/>
                <wp:positionH relativeFrom="page">
                  <wp:posOffset>2338705</wp:posOffset>
                </wp:positionH>
                <wp:positionV relativeFrom="page">
                  <wp:posOffset>2579011</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3EC94E" w14:textId="457567DD"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49701A">
                              <w:rPr>
                                <w:rFonts w:ascii="Titillium" w:hAnsi="Titillium"/>
                                <w:sz w:val="20"/>
                                <w:szCs w:val="20"/>
                              </w:rPr>
                              <w:t>Orange</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7C1A7650"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90550B">
                              <w:rPr>
                                <w:rFonts w:ascii="Titillium" w:hAnsi="Titillium"/>
                                <w:sz w:val="20"/>
                                <w:szCs w:val="20"/>
                              </w:rPr>
                              <w:t>Cesson-Sévigné</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203.05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" filled="f" strokecolor="#ffc000" strokeweight="2.25pt">
                <v:textbox inset="0,0,0,0">
                  <w:txbxContent>
                    <w:p w14:paraId="003EC94E" w14:textId="457567DD"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49701A">
                        <w:rPr>
                          <w:rFonts w:ascii="Titillium" w:hAnsi="Titillium"/>
                          <w:sz w:val="20"/>
                          <w:szCs w:val="20"/>
                        </w:rPr>
                        <w:t>Orange</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7C1A7650"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90550B">
                        <w:rPr>
                          <w:rFonts w:ascii="Titillium" w:hAnsi="Titillium"/>
                          <w:sz w:val="20"/>
                          <w:szCs w:val="20"/>
                        </w:rPr>
                        <w:t>Cesson-Sévigné</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451900D4" w14:textId="77777777" w:rsidR="00025BE8" w:rsidRPr="00025BE8" w:rsidRDefault="00025BE8" w:rsidP="00025BE8"/>
    <w:p w14:paraId="4C926A99" w14:textId="77777777" w:rsidR="00025BE8" w:rsidRPr="00025BE8" w:rsidRDefault="00025BE8" w:rsidP="00025BE8"/>
    <w:p w14:paraId="12289991" w14:textId="77777777" w:rsidR="00025BE8" w:rsidRPr="00025BE8" w:rsidRDefault="00025BE8" w:rsidP="00025BE8"/>
    <w:p w14:paraId="768F6BE3" w14:textId="38C88BF2" w:rsidR="00025BE8" w:rsidRPr="00025BE8" w:rsidRDefault="00787DD2" w:rsidP="00025BE8">
      <w:r>
        <w:rPr>
          <w:noProof/>
        </w:rPr>
        <mc:AlternateContent>
          <mc:Choice Requires="wps">
            <w:drawing>
              <wp:anchor distT="0" distB="0" distL="114300" distR="114300" simplePos="0" relativeHeight="251667456" behindDoc="0" locked="0" layoutInCell="1" allowOverlap="1" wp14:anchorId="2B4CB3F7" wp14:editId="22D0417A">
                <wp:simplePos x="0" y="0"/>
                <wp:positionH relativeFrom="page">
                  <wp:posOffset>2339009</wp:posOffset>
                </wp:positionH>
                <wp:positionV relativeFrom="page">
                  <wp:posOffset>3505200</wp:posOffset>
                </wp:positionV>
                <wp:extent cx="4859655" cy="7222435"/>
                <wp:effectExtent l="0" t="0" r="17145" b="17145"/>
                <wp:wrapNone/>
                <wp:docPr id="7" name="Zone de texte 7"/>
                <wp:cNvGraphicFramePr/>
                <a:graphic xmlns:a="http://schemas.openxmlformats.org/drawingml/2006/main">
                  <a:graphicData uri="http://schemas.microsoft.com/office/word/2010/wordprocessingShape">
                    <wps:wsp>
                      <wps:cNvSpPr txBox="1"/>
                      <wps:spPr>
                        <a:xfrm>
                          <a:off x="0" y="0"/>
                          <a:ext cx="4859655" cy="7222435"/>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E608AF" w14:textId="3C847E61" w:rsidR="0090550B" w:rsidRPr="0090550B" w:rsidRDefault="0090550B" w:rsidP="0090550B">
                            <w:pPr>
                              <w:rPr>
                                <w:rFonts w:ascii="Titillium" w:hAnsi="Titillium"/>
                                <w:bCs/>
                                <w:sz w:val="20"/>
                                <w:szCs w:val="20"/>
                              </w:rPr>
                            </w:pPr>
                            <w:r w:rsidRPr="0090550B">
                              <w:rPr>
                                <w:rFonts w:ascii="Titillium" w:hAnsi="Titillium"/>
                                <w:bCs/>
                                <w:sz w:val="20"/>
                                <w:szCs w:val="20"/>
                              </w:rPr>
                              <w:t xml:space="preserve">Orange Business Services associe l’expertise et le savoir-faire d’Equant, d’Orange, de France Télécom et de ses filiales et porte la marque Orange sur l’ensemble du marché Entreprise (PME, collectivités locales, grandes entreprises et multinationales) partout dans le monde. </w:t>
                            </w:r>
                          </w:p>
                          <w:p w14:paraId="7CE827EB" w14:textId="77777777" w:rsidR="0090550B" w:rsidRDefault="0090550B" w:rsidP="0090550B">
                            <w:pPr>
                              <w:rPr>
                                <w:rFonts w:ascii="Titillium" w:hAnsi="Titillium"/>
                                <w:bCs/>
                                <w:sz w:val="20"/>
                                <w:szCs w:val="20"/>
                              </w:rPr>
                            </w:pPr>
                            <w:r w:rsidRPr="0090550B">
                              <w:rPr>
                                <w:rFonts w:ascii="Titillium" w:hAnsi="Titillium"/>
                                <w:bCs/>
                                <w:sz w:val="20"/>
                                <w:szCs w:val="20"/>
                              </w:rPr>
                              <w:t xml:space="preserve">Au travers de sa filiale Equant, Orange Business Services accompagne ses clients à travers le monde dans leur transformation en proposant des services convergents et performants : </w:t>
                            </w:r>
                            <w:proofErr w:type="spellStart"/>
                            <w:r w:rsidRPr="0090550B">
                              <w:rPr>
                                <w:rFonts w:ascii="Titillium" w:hAnsi="Titillium"/>
                                <w:bCs/>
                                <w:sz w:val="20"/>
                                <w:szCs w:val="20"/>
                              </w:rPr>
                              <w:t>téléprésence</w:t>
                            </w:r>
                            <w:proofErr w:type="spellEnd"/>
                            <w:r w:rsidRPr="0090550B">
                              <w:rPr>
                                <w:rFonts w:ascii="Titillium" w:hAnsi="Titillium"/>
                                <w:bCs/>
                                <w:sz w:val="20"/>
                                <w:szCs w:val="20"/>
                              </w:rPr>
                              <w:t xml:space="preserve"> et visioconférence, travail collaboratif, téléphonie sur IP, centre d’appel, intégration de systèmes, infogérance et virtualisation, portails web, internet et réseaux sécurisés… </w:t>
                            </w:r>
                          </w:p>
                          <w:p w14:paraId="41F120E9" w14:textId="77777777" w:rsidR="0090550B" w:rsidRPr="0090550B" w:rsidRDefault="0090550B" w:rsidP="0090550B">
                            <w:pPr>
                              <w:rPr>
                                <w:rFonts w:ascii="Titillium" w:hAnsi="Titillium"/>
                                <w:bCs/>
                                <w:sz w:val="20"/>
                                <w:szCs w:val="20"/>
                              </w:rPr>
                            </w:pPr>
                          </w:p>
                          <w:p w14:paraId="7150566F" w14:textId="77777777" w:rsidR="0090550B" w:rsidRPr="0090550B" w:rsidRDefault="0090550B" w:rsidP="0090550B">
                            <w:pPr>
                              <w:rPr>
                                <w:rFonts w:ascii="Titillium" w:hAnsi="Titillium"/>
                                <w:bCs/>
                                <w:sz w:val="20"/>
                                <w:szCs w:val="20"/>
                              </w:rPr>
                            </w:pPr>
                            <w:r w:rsidRPr="0090550B">
                              <w:rPr>
                                <w:rFonts w:ascii="Titillium" w:hAnsi="Titillium"/>
                                <w:bCs/>
                                <w:sz w:val="20"/>
                                <w:szCs w:val="20"/>
                              </w:rPr>
                              <w:t xml:space="preserve">Equant France est l'organe central de l'activité internationale d’Orange Business Services, gouvernant sa stratégie et structurant son offre et ses </w:t>
                            </w:r>
                            <w:proofErr w:type="spellStart"/>
                            <w:r w:rsidRPr="0090550B">
                              <w:rPr>
                                <w:rFonts w:ascii="Titillium" w:hAnsi="Titillium"/>
                                <w:bCs/>
                                <w:sz w:val="20"/>
                                <w:szCs w:val="20"/>
                              </w:rPr>
                              <w:t>process</w:t>
                            </w:r>
                            <w:proofErr w:type="spellEnd"/>
                            <w:r w:rsidRPr="0090550B">
                              <w:rPr>
                                <w:rFonts w:ascii="Titillium" w:hAnsi="Titillium"/>
                                <w:bCs/>
                                <w:sz w:val="20"/>
                                <w:szCs w:val="20"/>
                              </w:rPr>
                              <w:t xml:space="preserve">. Réparties sur 3 grands sites (Rennes, l'Ile de France et Sophia Antipolis), les activités techniques de l'entreprise en France sont les suivantes : </w:t>
                            </w:r>
                          </w:p>
                          <w:p w14:paraId="0DC6EBE7" w14:textId="77777777" w:rsidR="0090550B" w:rsidRDefault="0090550B" w:rsidP="0090550B">
                            <w:pPr>
                              <w:pStyle w:val="Paragraphedeliste"/>
                              <w:numPr>
                                <w:ilvl w:val="0"/>
                                <w:numId w:val="12"/>
                              </w:numPr>
                              <w:rPr>
                                <w:rFonts w:ascii="Titillium" w:hAnsi="Titillium"/>
                                <w:bCs/>
                                <w:sz w:val="20"/>
                                <w:szCs w:val="20"/>
                              </w:rPr>
                            </w:pPr>
                            <w:r>
                              <w:rPr>
                                <w:rFonts w:ascii="Titillium" w:hAnsi="Titillium"/>
                                <w:bCs/>
                                <w:sz w:val="20"/>
                                <w:szCs w:val="20"/>
                              </w:rPr>
                              <w:t>I</w:t>
                            </w:r>
                            <w:r w:rsidRPr="0090550B">
                              <w:rPr>
                                <w:rFonts w:ascii="Titillium" w:hAnsi="Titillium"/>
                                <w:bCs/>
                                <w:sz w:val="20"/>
                                <w:szCs w:val="20"/>
                              </w:rPr>
                              <w:t xml:space="preserve">ngénierie, intégration, exploitation et support des services IT vendus à ses clients (hébergement de sites informatiques, messagerie, sécurité, cloud </w:t>
                            </w:r>
                            <w:proofErr w:type="spellStart"/>
                            <w:r w:rsidRPr="0090550B">
                              <w:rPr>
                                <w:rFonts w:ascii="Titillium" w:hAnsi="Titillium"/>
                                <w:bCs/>
                                <w:sz w:val="20"/>
                                <w:szCs w:val="20"/>
                              </w:rPr>
                              <w:t>computing</w:t>
                            </w:r>
                            <w:proofErr w:type="spellEnd"/>
                            <w:r w:rsidRPr="0090550B">
                              <w:rPr>
                                <w:rFonts w:ascii="Titillium" w:hAnsi="Titillium"/>
                                <w:bCs/>
                                <w:sz w:val="20"/>
                                <w:szCs w:val="20"/>
                              </w:rPr>
                              <w:t xml:space="preserve">) ainsi que des activités de service management </w:t>
                            </w:r>
                          </w:p>
                          <w:p w14:paraId="57D0C5D2" w14:textId="77777777" w:rsidR="0090550B" w:rsidRDefault="0090550B" w:rsidP="0090550B">
                            <w:pPr>
                              <w:pStyle w:val="Paragraphedeliste"/>
                              <w:numPr>
                                <w:ilvl w:val="0"/>
                                <w:numId w:val="12"/>
                              </w:numPr>
                              <w:rPr>
                                <w:rFonts w:ascii="Titillium" w:hAnsi="Titillium"/>
                                <w:bCs/>
                                <w:sz w:val="20"/>
                                <w:szCs w:val="20"/>
                              </w:rPr>
                            </w:pPr>
                            <w:r>
                              <w:rPr>
                                <w:rFonts w:ascii="Titillium" w:hAnsi="Titillium"/>
                                <w:bCs/>
                                <w:sz w:val="20"/>
                                <w:szCs w:val="20"/>
                              </w:rPr>
                              <w:t>C</w:t>
                            </w:r>
                            <w:r w:rsidRPr="0090550B">
                              <w:rPr>
                                <w:rFonts w:ascii="Titillium" w:hAnsi="Titillium"/>
                                <w:bCs/>
                                <w:sz w:val="20"/>
                                <w:szCs w:val="20"/>
                              </w:rPr>
                              <w:t xml:space="preserve">onception, construction, développement des applications informatiques permettant la commercialisation des offres d'Orange Business Services (applications de commandes, de facturation, service client ... ainsi que des applications internes et de business intelligence) </w:t>
                            </w:r>
                          </w:p>
                          <w:p w14:paraId="0FC21FC0" w14:textId="77777777" w:rsidR="0090550B" w:rsidRDefault="0090550B" w:rsidP="0090550B">
                            <w:pPr>
                              <w:pStyle w:val="Paragraphedeliste"/>
                              <w:numPr>
                                <w:ilvl w:val="0"/>
                                <w:numId w:val="12"/>
                              </w:numPr>
                              <w:rPr>
                                <w:rFonts w:ascii="Titillium" w:hAnsi="Titillium"/>
                                <w:bCs/>
                                <w:sz w:val="20"/>
                                <w:szCs w:val="20"/>
                              </w:rPr>
                            </w:pPr>
                            <w:r>
                              <w:rPr>
                                <w:rFonts w:ascii="Titillium" w:hAnsi="Titillium"/>
                                <w:bCs/>
                                <w:sz w:val="20"/>
                                <w:szCs w:val="20"/>
                              </w:rPr>
                              <w:t>I</w:t>
                            </w:r>
                            <w:r w:rsidRPr="0090550B">
                              <w:rPr>
                                <w:rFonts w:ascii="Titillium" w:hAnsi="Titillium"/>
                                <w:bCs/>
                                <w:sz w:val="20"/>
                                <w:szCs w:val="20"/>
                              </w:rPr>
                              <w:t xml:space="preserve">ngénierie, développement et support des services réseaux du réseau structurant international d'Orange Business Services </w:t>
                            </w:r>
                          </w:p>
                          <w:p w14:paraId="1E485E07" w14:textId="604C4585" w:rsidR="0090550B" w:rsidRPr="0090550B" w:rsidRDefault="0090550B" w:rsidP="0090550B">
                            <w:pPr>
                              <w:pStyle w:val="Paragraphedeliste"/>
                              <w:numPr>
                                <w:ilvl w:val="0"/>
                                <w:numId w:val="12"/>
                              </w:numPr>
                              <w:rPr>
                                <w:rFonts w:ascii="Titillium" w:hAnsi="Titillium"/>
                                <w:bCs/>
                                <w:sz w:val="20"/>
                                <w:szCs w:val="20"/>
                              </w:rPr>
                            </w:pPr>
                            <w:r>
                              <w:rPr>
                                <w:rFonts w:ascii="Titillium" w:hAnsi="Titillium"/>
                                <w:bCs/>
                                <w:sz w:val="20"/>
                                <w:szCs w:val="20"/>
                              </w:rPr>
                              <w:t>P</w:t>
                            </w:r>
                            <w:r w:rsidRPr="0090550B">
                              <w:rPr>
                                <w:rFonts w:ascii="Titillium" w:hAnsi="Titillium"/>
                                <w:bCs/>
                                <w:sz w:val="20"/>
                                <w:szCs w:val="20"/>
                              </w:rPr>
                              <w:t xml:space="preserve">roduction, support d'expertise des offres réseau et de services convergents proposées à ses clients ainsi que des activités de service management et service </w:t>
                            </w:r>
                            <w:proofErr w:type="spellStart"/>
                            <w:r w:rsidRPr="0090550B">
                              <w:rPr>
                                <w:rFonts w:ascii="Titillium" w:hAnsi="Titillium"/>
                                <w:bCs/>
                                <w:sz w:val="20"/>
                                <w:szCs w:val="20"/>
                              </w:rPr>
                              <w:t>delivery</w:t>
                            </w:r>
                            <w:proofErr w:type="spellEnd"/>
                            <w:r w:rsidRPr="0090550B">
                              <w:rPr>
                                <w:rFonts w:ascii="Titillium" w:hAnsi="Titillium"/>
                                <w:bCs/>
                                <w:sz w:val="20"/>
                                <w:szCs w:val="20"/>
                              </w:rPr>
                              <w:t xml:space="preserve">. </w:t>
                            </w:r>
                          </w:p>
                          <w:p w14:paraId="1197EE10" w14:textId="77777777" w:rsidR="0049701A" w:rsidRDefault="0049701A" w:rsidP="0049701A">
                            <w:pPr>
                              <w:rPr>
                                <w:rFonts w:ascii="Titillium" w:hAnsi="Titillium"/>
                                <w:b/>
                                <w:sz w:val="20"/>
                                <w:szCs w:val="20"/>
                              </w:rPr>
                            </w:pPr>
                          </w:p>
                          <w:p w14:paraId="76484086" w14:textId="77777777" w:rsidR="0090550B" w:rsidRDefault="0090550B" w:rsidP="0049701A">
                            <w:pPr>
                              <w:rPr>
                                <w:rFonts w:ascii="Titillium" w:hAnsi="Titillium"/>
                                <w:b/>
                                <w:sz w:val="20"/>
                                <w:szCs w:val="20"/>
                              </w:rPr>
                            </w:pPr>
                          </w:p>
                          <w:p w14:paraId="2AF5DCE6" w14:textId="7B70C709" w:rsidR="001E5F4F" w:rsidRDefault="00D652F8" w:rsidP="001E5F4F">
                            <w:pPr>
                              <w:rPr>
                                <w:rFonts w:ascii="Titillium" w:hAnsi="Titillium"/>
                                <w:b/>
                                <w:color w:val="FFC000"/>
                                <w:sz w:val="20"/>
                                <w:szCs w:val="20"/>
                              </w:rPr>
                            </w:pPr>
                            <w:r>
                              <w:rPr>
                                <w:rFonts w:ascii="Titillium" w:hAnsi="Titillium"/>
                                <w:b/>
                                <w:color w:val="FFC000"/>
                                <w:sz w:val="20"/>
                                <w:szCs w:val="20"/>
                              </w:rPr>
                              <w:t>Missions</w:t>
                            </w:r>
                          </w:p>
                          <w:p w14:paraId="28AFD1EA" w14:textId="77777777" w:rsidR="0049701A" w:rsidRPr="004127D9" w:rsidRDefault="0049701A" w:rsidP="001E5F4F">
                            <w:pPr>
                              <w:rPr>
                                <w:rFonts w:ascii="Titillium" w:hAnsi="Titillium"/>
                                <w:b/>
                                <w:color w:val="FFC000"/>
                                <w:sz w:val="20"/>
                                <w:szCs w:val="20"/>
                              </w:rPr>
                            </w:pPr>
                          </w:p>
                          <w:p w14:paraId="33029C2A" w14:textId="62AD422C" w:rsidR="0090550B" w:rsidRPr="0090550B" w:rsidRDefault="0090550B" w:rsidP="0090550B">
                            <w:pPr>
                              <w:rPr>
                                <w:rFonts w:ascii="Titillium" w:hAnsi="Titillium"/>
                                <w:sz w:val="20"/>
                                <w:szCs w:val="20"/>
                              </w:rPr>
                            </w:pPr>
                            <w:r w:rsidRPr="0090550B">
                              <w:rPr>
                                <w:rFonts w:ascii="Titillium" w:hAnsi="Titillium"/>
                                <w:sz w:val="20"/>
                                <w:szCs w:val="20"/>
                              </w:rPr>
                              <w:t xml:space="preserve">OBSIT/OSS/SRA est en charge du développement des solutions de supervision, de </w:t>
                            </w:r>
                            <w:proofErr w:type="spellStart"/>
                            <w:r w:rsidRPr="0090550B">
                              <w:rPr>
                                <w:rFonts w:ascii="Titillium" w:hAnsi="Titillium"/>
                                <w:sz w:val="20"/>
                                <w:szCs w:val="20"/>
                              </w:rPr>
                              <w:t>reporting</w:t>
                            </w:r>
                            <w:proofErr w:type="spellEnd"/>
                            <w:r w:rsidRPr="0090550B">
                              <w:rPr>
                                <w:rFonts w:ascii="Titillium" w:hAnsi="Titillium"/>
                                <w:sz w:val="20"/>
                                <w:szCs w:val="20"/>
                              </w:rPr>
                              <w:t xml:space="preserve"> et d’inventaire des réseaux d’entreprise, pour les services fournis par Orange Business Services, sur les périmètres France et International. </w:t>
                            </w:r>
                          </w:p>
                          <w:p w14:paraId="062DBC0C" w14:textId="77777777" w:rsidR="0090550B" w:rsidRPr="0090550B" w:rsidRDefault="0090550B" w:rsidP="0090550B">
                            <w:pPr>
                              <w:rPr>
                                <w:rFonts w:ascii="Titillium" w:hAnsi="Titillium"/>
                                <w:sz w:val="20"/>
                                <w:szCs w:val="20"/>
                              </w:rPr>
                            </w:pPr>
                            <w:r w:rsidRPr="0090550B">
                              <w:rPr>
                                <w:rFonts w:ascii="Titillium" w:hAnsi="Titillium"/>
                                <w:sz w:val="20"/>
                                <w:szCs w:val="20"/>
                              </w:rPr>
                              <w:t xml:space="preserve">Les solutions ont donc vocation à couvrir à la fois les services de données mais aussi ceux relatifs aux services de VOIP/TOIP et de vidéo. </w:t>
                            </w:r>
                          </w:p>
                          <w:p w14:paraId="5FC74D01" w14:textId="2819A323" w:rsidR="00787DD2" w:rsidRDefault="0090550B" w:rsidP="0090550B">
                            <w:pPr>
                              <w:rPr>
                                <w:rFonts w:ascii="Titillium" w:hAnsi="Titillium"/>
                                <w:sz w:val="20"/>
                                <w:szCs w:val="20"/>
                              </w:rPr>
                            </w:pPr>
                            <w:r w:rsidRPr="0090550B">
                              <w:rPr>
                                <w:rFonts w:ascii="Titillium" w:hAnsi="Titillium"/>
                                <w:sz w:val="20"/>
                                <w:szCs w:val="20"/>
                              </w:rPr>
                              <w:t>Le groupe ARBGUI, de cette entité, définit les architectures des chaines, des référentiels, des applications et leurs interfaces pour tout SRA</w:t>
                            </w:r>
                            <w:r>
                              <w:rPr>
                                <w:rFonts w:ascii="Titillium" w:hAnsi="Titillium"/>
                                <w:sz w:val="20"/>
                                <w:szCs w:val="20"/>
                              </w:rPr>
                              <w:t>.</w:t>
                            </w:r>
                          </w:p>
                          <w:p w14:paraId="2A6CB99E" w14:textId="77777777" w:rsidR="0090550B" w:rsidRDefault="0090550B" w:rsidP="0090550B">
                            <w:pPr>
                              <w:rPr>
                                <w:rFonts w:ascii="Titillium" w:hAnsi="Titillium"/>
                                <w:sz w:val="20"/>
                                <w:szCs w:val="20"/>
                              </w:rPr>
                            </w:pPr>
                          </w:p>
                          <w:p w14:paraId="06CCFA02" w14:textId="77777777" w:rsidR="0049701A" w:rsidRPr="0049701A" w:rsidRDefault="0049701A" w:rsidP="0049701A">
                            <w:pPr>
                              <w:rPr>
                                <w:rFonts w:ascii="Titillium" w:hAnsi="Titillium"/>
                                <w:sz w:val="20"/>
                                <w:szCs w:val="20"/>
                              </w:rPr>
                            </w:pPr>
                          </w:p>
                          <w:p w14:paraId="3A8CA1E1" w14:textId="51A8FEB8" w:rsidR="001032F2" w:rsidRPr="001C5D36"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276pt;width:382.65pt;height:568.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" filled="f" stroked="f">
                <v:textbox inset="0,0,0,0">
                  <w:txbxContent>
                    <w:p w14:paraId="7DE608AF" w14:textId="3C847E61" w:rsidR="0090550B" w:rsidRPr="0090550B" w:rsidRDefault="0090550B" w:rsidP="0090550B">
                      <w:pPr>
                        <w:rPr>
                          <w:rFonts w:ascii="Titillium" w:hAnsi="Titillium"/>
                          <w:bCs/>
                          <w:sz w:val="20"/>
                          <w:szCs w:val="20"/>
                        </w:rPr>
                      </w:pPr>
                      <w:r w:rsidRPr="0090550B">
                        <w:rPr>
                          <w:rFonts w:ascii="Titillium" w:hAnsi="Titillium"/>
                          <w:bCs/>
                          <w:sz w:val="20"/>
                          <w:szCs w:val="20"/>
                        </w:rPr>
                        <w:t xml:space="preserve">Orange Business Services associe l’expertise et le savoir-faire d’Equant, d’Orange, de France Télécom et de ses filiales et porte la marque Orange sur l’ensemble du marché Entreprise (PME, collectivités locales, grandes entreprises et multinationales) partout dans le monde. </w:t>
                      </w:r>
                    </w:p>
                    <w:p w14:paraId="7CE827EB" w14:textId="77777777" w:rsidR="0090550B" w:rsidRDefault="0090550B" w:rsidP="0090550B">
                      <w:pPr>
                        <w:rPr>
                          <w:rFonts w:ascii="Titillium" w:hAnsi="Titillium"/>
                          <w:bCs/>
                          <w:sz w:val="20"/>
                          <w:szCs w:val="20"/>
                        </w:rPr>
                      </w:pPr>
                      <w:r w:rsidRPr="0090550B">
                        <w:rPr>
                          <w:rFonts w:ascii="Titillium" w:hAnsi="Titillium"/>
                          <w:bCs/>
                          <w:sz w:val="20"/>
                          <w:szCs w:val="20"/>
                        </w:rPr>
                        <w:t xml:space="preserve">Au travers de sa filiale Equant, Orange Business Services accompagne ses clients à travers le monde dans leur transformation en proposant des services convergents et performants : </w:t>
                      </w:r>
                      <w:proofErr w:type="spellStart"/>
                      <w:r w:rsidRPr="0090550B">
                        <w:rPr>
                          <w:rFonts w:ascii="Titillium" w:hAnsi="Titillium"/>
                          <w:bCs/>
                          <w:sz w:val="20"/>
                          <w:szCs w:val="20"/>
                        </w:rPr>
                        <w:t>téléprésence</w:t>
                      </w:r>
                      <w:proofErr w:type="spellEnd"/>
                      <w:r w:rsidRPr="0090550B">
                        <w:rPr>
                          <w:rFonts w:ascii="Titillium" w:hAnsi="Titillium"/>
                          <w:bCs/>
                          <w:sz w:val="20"/>
                          <w:szCs w:val="20"/>
                        </w:rPr>
                        <w:t xml:space="preserve"> et visioconférence, travail collaboratif, téléphonie sur IP, centre d’appel, intégration de systèmes, infogérance et virtualisation, portails web, internet et réseaux sécurisés… </w:t>
                      </w:r>
                    </w:p>
                    <w:p w14:paraId="41F120E9" w14:textId="77777777" w:rsidR="0090550B" w:rsidRPr="0090550B" w:rsidRDefault="0090550B" w:rsidP="0090550B">
                      <w:pPr>
                        <w:rPr>
                          <w:rFonts w:ascii="Titillium" w:hAnsi="Titillium"/>
                          <w:bCs/>
                          <w:sz w:val="20"/>
                          <w:szCs w:val="20"/>
                        </w:rPr>
                      </w:pPr>
                    </w:p>
                    <w:p w14:paraId="7150566F" w14:textId="77777777" w:rsidR="0090550B" w:rsidRPr="0090550B" w:rsidRDefault="0090550B" w:rsidP="0090550B">
                      <w:pPr>
                        <w:rPr>
                          <w:rFonts w:ascii="Titillium" w:hAnsi="Titillium"/>
                          <w:bCs/>
                          <w:sz w:val="20"/>
                          <w:szCs w:val="20"/>
                        </w:rPr>
                      </w:pPr>
                      <w:r w:rsidRPr="0090550B">
                        <w:rPr>
                          <w:rFonts w:ascii="Titillium" w:hAnsi="Titillium"/>
                          <w:bCs/>
                          <w:sz w:val="20"/>
                          <w:szCs w:val="20"/>
                        </w:rPr>
                        <w:t xml:space="preserve">Equant France est l'organe central de l'activité internationale d’Orange Business Services, gouvernant sa stratégie et structurant son offre et ses </w:t>
                      </w:r>
                      <w:proofErr w:type="spellStart"/>
                      <w:r w:rsidRPr="0090550B">
                        <w:rPr>
                          <w:rFonts w:ascii="Titillium" w:hAnsi="Titillium"/>
                          <w:bCs/>
                          <w:sz w:val="20"/>
                          <w:szCs w:val="20"/>
                        </w:rPr>
                        <w:t>process</w:t>
                      </w:r>
                      <w:proofErr w:type="spellEnd"/>
                      <w:r w:rsidRPr="0090550B">
                        <w:rPr>
                          <w:rFonts w:ascii="Titillium" w:hAnsi="Titillium"/>
                          <w:bCs/>
                          <w:sz w:val="20"/>
                          <w:szCs w:val="20"/>
                        </w:rPr>
                        <w:t xml:space="preserve">. Réparties sur 3 grands sites (Rennes, l'Ile de France et Sophia Antipolis), les activités techniques de l'entreprise en France sont les suivantes : </w:t>
                      </w:r>
                    </w:p>
                    <w:p w14:paraId="0DC6EBE7" w14:textId="77777777" w:rsidR="0090550B" w:rsidRDefault="0090550B" w:rsidP="0090550B">
                      <w:pPr>
                        <w:pStyle w:val="Paragraphedeliste"/>
                        <w:numPr>
                          <w:ilvl w:val="0"/>
                          <w:numId w:val="12"/>
                        </w:numPr>
                        <w:rPr>
                          <w:rFonts w:ascii="Titillium" w:hAnsi="Titillium"/>
                          <w:bCs/>
                          <w:sz w:val="20"/>
                          <w:szCs w:val="20"/>
                        </w:rPr>
                      </w:pPr>
                      <w:r>
                        <w:rPr>
                          <w:rFonts w:ascii="Titillium" w:hAnsi="Titillium"/>
                          <w:bCs/>
                          <w:sz w:val="20"/>
                          <w:szCs w:val="20"/>
                        </w:rPr>
                        <w:t>I</w:t>
                      </w:r>
                      <w:r w:rsidRPr="0090550B">
                        <w:rPr>
                          <w:rFonts w:ascii="Titillium" w:hAnsi="Titillium"/>
                          <w:bCs/>
                          <w:sz w:val="20"/>
                          <w:szCs w:val="20"/>
                        </w:rPr>
                        <w:t xml:space="preserve">ngénierie, intégration, exploitation et support des services IT vendus à ses clients (hébergement de sites informatiques, messagerie, sécurité, cloud </w:t>
                      </w:r>
                      <w:proofErr w:type="spellStart"/>
                      <w:r w:rsidRPr="0090550B">
                        <w:rPr>
                          <w:rFonts w:ascii="Titillium" w:hAnsi="Titillium"/>
                          <w:bCs/>
                          <w:sz w:val="20"/>
                          <w:szCs w:val="20"/>
                        </w:rPr>
                        <w:t>computing</w:t>
                      </w:r>
                      <w:proofErr w:type="spellEnd"/>
                      <w:r w:rsidRPr="0090550B">
                        <w:rPr>
                          <w:rFonts w:ascii="Titillium" w:hAnsi="Titillium"/>
                          <w:bCs/>
                          <w:sz w:val="20"/>
                          <w:szCs w:val="20"/>
                        </w:rPr>
                        <w:t xml:space="preserve">) ainsi que des activités de service management </w:t>
                      </w:r>
                    </w:p>
                    <w:p w14:paraId="57D0C5D2" w14:textId="77777777" w:rsidR="0090550B" w:rsidRDefault="0090550B" w:rsidP="0090550B">
                      <w:pPr>
                        <w:pStyle w:val="Paragraphedeliste"/>
                        <w:numPr>
                          <w:ilvl w:val="0"/>
                          <w:numId w:val="12"/>
                        </w:numPr>
                        <w:rPr>
                          <w:rFonts w:ascii="Titillium" w:hAnsi="Titillium"/>
                          <w:bCs/>
                          <w:sz w:val="20"/>
                          <w:szCs w:val="20"/>
                        </w:rPr>
                      </w:pPr>
                      <w:r>
                        <w:rPr>
                          <w:rFonts w:ascii="Titillium" w:hAnsi="Titillium"/>
                          <w:bCs/>
                          <w:sz w:val="20"/>
                          <w:szCs w:val="20"/>
                        </w:rPr>
                        <w:t>C</w:t>
                      </w:r>
                      <w:r w:rsidRPr="0090550B">
                        <w:rPr>
                          <w:rFonts w:ascii="Titillium" w:hAnsi="Titillium"/>
                          <w:bCs/>
                          <w:sz w:val="20"/>
                          <w:szCs w:val="20"/>
                        </w:rPr>
                        <w:t xml:space="preserve">onception, construction, développement des applications informatiques permettant la commercialisation des offres d'Orange Business Services (applications de commandes, de facturation, service client ... ainsi que des applications internes et de business intelligence) </w:t>
                      </w:r>
                    </w:p>
                    <w:p w14:paraId="0FC21FC0" w14:textId="77777777" w:rsidR="0090550B" w:rsidRDefault="0090550B" w:rsidP="0090550B">
                      <w:pPr>
                        <w:pStyle w:val="Paragraphedeliste"/>
                        <w:numPr>
                          <w:ilvl w:val="0"/>
                          <w:numId w:val="12"/>
                        </w:numPr>
                        <w:rPr>
                          <w:rFonts w:ascii="Titillium" w:hAnsi="Titillium"/>
                          <w:bCs/>
                          <w:sz w:val="20"/>
                          <w:szCs w:val="20"/>
                        </w:rPr>
                      </w:pPr>
                      <w:r>
                        <w:rPr>
                          <w:rFonts w:ascii="Titillium" w:hAnsi="Titillium"/>
                          <w:bCs/>
                          <w:sz w:val="20"/>
                          <w:szCs w:val="20"/>
                        </w:rPr>
                        <w:t>I</w:t>
                      </w:r>
                      <w:r w:rsidRPr="0090550B">
                        <w:rPr>
                          <w:rFonts w:ascii="Titillium" w:hAnsi="Titillium"/>
                          <w:bCs/>
                          <w:sz w:val="20"/>
                          <w:szCs w:val="20"/>
                        </w:rPr>
                        <w:t xml:space="preserve">ngénierie, développement et support des services réseaux du réseau structurant international d'Orange Business Services </w:t>
                      </w:r>
                    </w:p>
                    <w:p w14:paraId="1E485E07" w14:textId="604C4585" w:rsidR="0090550B" w:rsidRPr="0090550B" w:rsidRDefault="0090550B" w:rsidP="0090550B">
                      <w:pPr>
                        <w:pStyle w:val="Paragraphedeliste"/>
                        <w:numPr>
                          <w:ilvl w:val="0"/>
                          <w:numId w:val="12"/>
                        </w:numPr>
                        <w:rPr>
                          <w:rFonts w:ascii="Titillium" w:hAnsi="Titillium"/>
                          <w:bCs/>
                          <w:sz w:val="20"/>
                          <w:szCs w:val="20"/>
                        </w:rPr>
                      </w:pPr>
                      <w:r>
                        <w:rPr>
                          <w:rFonts w:ascii="Titillium" w:hAnsi="Titillium"/>
                          <w:bCs/>
                          <w:sz w:val="20"/>
                          <w:szCs w:val="20"/>
                        </w:rPr>
                        <w:t>P</w:t>
                      </w:r>
                      <w:r w:rsidRPr="0090550B">
                        <w:rPr>
                          <w:rFonts w:ascii="Titillium" w:hAnsi="Titillium"/>
                          <w:bCs/>
                          <w:sz w:val="20"/>
                          <w:szCs w:val="20"/>
                        </w:rPr>
                        <w:t xml:space="preserve">roduction, support d'expertise des offres réseau et de services convergents proposées à ses clients ainsi que des activités de service management et service </w:t>
                      </w:r>
                      <w:proofErr w:type="spellStart"/>
                      <w:r w:rsidRPr="0090550B">
                        <w:rPr>
                          <w:rFonts w:ascii="Titillium" w:hAnsi="Titillium"/>
                          <w:bCs/>
                          <w:sz w:val="20"/>
                          <w:szCs w:val="20"/>
                        </w:rPr>
                        <w:t>delivery</w:t>
                      </w:r>
                      <w:proofErr w:type="spellEnd"/>
                      <w:r w:rsidRPr="0090550B">
                        <w:rPr>
                          <w:rFonts w:ascii="Titillium" w:hAnsi="Titillium"/>
                          <w:bCs/>
                          <w:sz w:val="20"/>
                          <w:szCs w:val="20"/>
                        </w:rPr>
                        <w:t xml:space="preserve">. </w:t>
                      </w:r>
                    </w:p>
                    <w:p w14:paraId="1197EE10" w14:textId="77777777" w:rsidR="0049701A" w:rsidRDefault="0049701A" w:rsidP="0049701A">
                      <w:pPr>
                        <w:rPr>
                          <w:rFonts w:ascii="Titillium" w:hAnsi="Titillium"/>
                          <w:b/>
                          <w:sz w:val="20"/>
                          <w:szCs w:val="20"/>
                        </w:rPr>
                      </w:pPr>
                    </w:p>
                    <w:p w14:paraId="76484086" w14:textId="77777777" w:rsidR="0090550B" w:rsidRDefault="0090550B" w:rsidP="0049701A">
                      <w:pPr>
                        <w:rPr>
                          <w:rFonts w:ascii="Titillium" w:hAnsi="Titillium"/>
                          <w:b/>
                          <w:sz w:val="20"/>
                          <w:szCs w:val="20"/>
                        </w:rPr>
                      </w:pPr>
                    </w:p>
                    <w:p w14:paraId="2AF5DCE6" w14:textId="7B70C709" w:rsidR="001E5F4F" w:rsidRDefault="00D652F8" w:rsidP="001E5F4F">
                      <w:pPr>
                        <w:rPr>
                          <w:rFonts w:ascii="Titillium" w:hAnsi="Titillium"/>
                          <w:b/>
                          <w:color w:val="FFC000"/>
                          <w:sz w:val="20"/>
                          <w:szCs w:val="20"/>
                        </w:rPr>
                      </w:pPr>
                      <w:r>
                        <w:rPr>
                          <w:rFonts w:ascii="Titillium" w:hAnsi="Titillium"/>
                          <w:b/>
                          <w:color w:val="FFC000"/>
                          <w:sz w:val="20"/>
                          <w:szCs w:val="20"/>
                        </w:rPr>
                        <w:t>Missions</w:t>
                      </w:r>
                    </w:p>
                    <w:p w14:paraId="28AFD1EA" w14:textId="77777777" w:rsidR="0049701A" w:rsidRPr="004127D9" w:rsidRDefault="0049701A" w:rsidP="001E5F4F">
                      <w:pPr>
                        <w:rPr>
                          <w:rFonts w:ascii="Titillium" w:hAnsi="Titillium"/>
                          <w:b/>
                          <w:color w:val="FFC000"/>
                          <w:sz w:val="20"/>
                          <w:szCs w:val="20"/>
                        </w:rPr>
                      </w:pPr>
                    </w:p>
                    <w:p w14:paraId="33029C2A" w14:textId="62AD422C" w:rsidR="0090550B" w:rsidRPr="0090550B" w:rsidRDefault="0090550B" w:rsidP="0090550B">
                      <w:pPr>
                        <w:rPr>
                          <w:rFonts w:ascii="Titillium" w:hAnsi="Titillium"/>
                          <w:sz w:val="20"/>
                          <w:szCs w:val="20"/>
                        </w:rPr>
                      </w:pPr>
                      <w:r w:rsidRPr="0090550B">
                        <w:rPr>
                          <w:rFonts w:ascii="Titillium" w:hAnsi="Titillium"/>
                          <w:sz w:val="20"/>
                          <w:szCs w:val="20"/>
                        </w:rPr>
                        <w:t xml:space="preserve">OBSIT/OSS/SRA est en charge du développement des solutions de supervision, de </w:t>
                      </w:r>
                      <w:proofErr w:type="spellStart"/>
                      <w:r w:rsidRPr="0090550B">
                        <w:rPr>
                          <w:rFonts w:ascii="Titillium" w:hAnsi="Titillium"/>
                          <w:sz w:val="20"/>
                          <w:szCs w:val="20"/>
                        </w:rPr>
                        <w:t>reporting</w:t>
                      </w:r>
                      <w:proofErr w:type="spellEnd"/>
                      <w:r w:rsidRPr="0090550B">
                        <w:rPr>
                          <w:rFonts w:ascii="Titillium" w:hAnsi="Titillium"/>
                          <w:sz w:val="20"/>
                          <w:szCs w:val="20"/>
                        </w:rPr>
                        <w:t xml:space="preserve"> et d’inventaire des réseaux d’entreprise, pour les services fournis par Orange Business Services, sur les périmètres France et International. </w:t>
                      </w:r>
                    </w:p>
                    <w:p w14:paraId="062DBC0C" w14:textId="77777777" w:rsidR="0090550B" w:rsidRPr="0090550B" w:rsidRDefault="0090550B" w:rsidP="0090550B">
                      <w:pPr>
                        <w:rPr>
                          <w:rFonts w:ascii="Titillium" w:hAnsi="Titillium"/>
                          <w:sz w:val="20"/>
                          <w:szCs w:val="20"/>
                        </w:rPr>
                      </w:pPr>
                      <w:r w:rsidRPr="0090550B">
                        <w:rPr>
                          <w:rFonts w:ascii="Titillium" w:hAnsi="Titillium"/>
                          <w:sz w:val="20"/>
                          <w:szCs w:val="20"/>
                        </w:rPr>
                        <w:t xml:space="preserve">Les solutions ont donc vocation à couvrir à la fois les services de données mais aussi ceux relatifs aux services de VOIP/TOIP et de vidéo. </w:t>
                      </w:r>
                    </w:p>
                    <w:p w14:paraId="5FC74D01" w14:textId="2819A323" w:rsidR="00787DD2" w:rsidRDefault="0090550B" w:rsidP="0090550B">
                      <w:pPr>
                        <w:rPr>
                          <w:rFonts w:ascii="Titillium" w:hAnsi="Titillium"/>
                          <w:sz w:val="20"/>
                          <w:szCs w:val="20"/>
                        </w:rPr>
                      </w:pPr>
                      <w:r w:rsidRPr="0090550B">
                        <w:rPr>
                          <w:rFonts w:ascii="Titillium" w:hAnsi="Titillium"/>
                          <w:sz w:val="20"/>
                          <w:szCs w:val="20"/>
                        </w:rPr>
                        <w:t>Le groupe ARBGUI, de cette entité, définit les architectures des chaines, des référentiels, des applications et leurs interfaces pour tout SRA</w:t>
                      </w:r>
                      <w:r>
                        <w:rPr>
                          <w:rFonts w:ascii="Titillium" w:hAnsi="Titillium"/>
                          <w:sz w:val="20"/>
                          <w:szCs w:val="20"/>
                        </w:rPr>
                        <w:t>.</w:t>
                      </w:r>
                    </w:p>
                    <w:p w14:paraId="2A6CB99E" w14:textId="77777777" w:rsidR="0090550B" w:rsidRDefault="0090550B" w:rsidP="0090550B">
                      <w:pPr>
                        <w:rPr>
                          <w:rFonts w:ascii="Titillium" w:hAnsi="Titillium"/>
                          <w:sz w:val="20"/>
                          <w:szCs w:val="20"/>
                        </w:rPr>
                      </w:pPr>
                    </w:p>
                    <w:p w14:paraId="06CCFA02" w14:textId="77777777" w:rsidR="0049701A" w:rsidRPr="0049701A" w:rsidRDefault="0049701A" w:rsidP="0049701A">
                      <w:pPr>
                        <w:rPr>
                          <w:rFonts w:ascii="Titillium" w:hAnsi="Titillium"/>
                          <w:sz w:val="20"/>
                          <w:szCs w:val="20"/>
                        </w:rPr>
                      </w:pPr>
                    </w:p>
                    <w:p w14:paraId="3A8CA1E1" w14:textId="51A8FEB8" w:rsidR="001032F2" w:rsidRPr="001C5D36" w:rsidRDefault="001032F2" w:rsidP="001E5F4F">
                      <w:pPr>
                        <w:rPr>
                          <w:rFonts w:ascii="Arial" w:hAnsi="Arial"/>
                          <w:b/>
                          <w:sz w:val="20"/>
                          <w:szCs w:val="20"/>
                        </w:rPr>
                      </w:pPr>
                    </w:p>
                  </w:txbxContent>
                </v:textbox>
                <w10:wrap anchorx="page" anchory="page"/>
              </v:shape>
            </w:pict>
          </mc:Fallback>
        </mc:AlternateContent>
      </w:r>
    </w:p>
    <w:p w14:paraId="410B8449" w14:textId="74F36722" w:rsidR="00025BE8" w:rsidRPr="00025BE8" w:rsidRDefault="00025BE8" w:rsidP="00025BE8"/>
    <w:p w14:paraId="08E924B8" w14:textId="6C620A53" w:rsidR="00025BE8" w:rsidRPr="00025BE8" w:rsidRDefault="00025BE8" w:rsidP="00025BE8"/>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2290FB57" w14:textId="77777777" w:rsidR="0049701A" w:rsidRDefault="0049701A"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561CC3B4" w14:textId="77777777" w:rsidR="00025BE8" w:rsidRDefault="00025BE8" w:rsidP="00025BE8">
      <w:pPr>
        <w:tabs>
          <w:tab w:val="left" w:pos="4299"/>
        </w:tabs>
      </w:pPr>
    </w:p>
    <w:p w14:paraId="486D07AB" w14:textId="45692FDD" w:rsidR="0049701A" w:rsidRDefault="0049701A" w:rsidP="00025BE8">
      <w:pPr>
        <w:tabs>
          <w:tab w:val="left" w:pos="4299"/>
        </w:tabs>
      </w:pPr>
    </w:p>
    <w:p w14:paraId="3D5B4AE6" w14:textId="6B142B65" w:rsidR="0049701A" w:rsidRPr="0049701A" w:rsidRDefault="0049701A" w:rsidP="0049701A">
      <w:r>
        <w:rPr>
          <w:noProof/>
        </w:rPr>
        <mc:AlternateContent>
          <mc:Choice Requires="wps">
            <w:drawing>
              <wp:anchor distT="0" distB="0" distL="114300" distR="114300" simplePos="0" relativeHeight="251670528" behindDoc="0" locked="0" layoutInCell="1" allowOverlap="1" wp14:anchorId="5867C5AC" wp14:editId="7FD1A4E5">
                <wp:simplePos x="0" y="0"/>
                <wp:positionH relativeFrom="page">
                  <wp:posOffset>2491105</wp:posOffset>
                </wp:positionH>
                <wp:positionV relativeFrom="page">
                  <wp:posOffset>865505</wp:posOffset>
                </wp:positionV>
                <wp:extent cx="4859655" cy="7016750"/>
                <wp:effectExtent l="0" t="0" r="17145" b="12700"/>
                <wp:wrapNone/>
                <wp:docPr id="8" name="Zone de texte 8"/>
                <wp:cNvGraphicFramePr/>
                <a:graphic xmlns:a="http://schemas.openxmlformats.org/drawingml/2006/main">
                  <a:graphicData uri="http://schemas.microsoft.com/office/word/2010/wordprocessingShape">
                    <wps:wsp>
                      <wps:cNvSpPr txBox="1"/>
                      <wps:spPr>
                        <a:xfrm>
                          <a:off x="0" y="0"/>
                          <a:ext cx="4859655" cy="701675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EEAAD7" w14:textId="79CFA8F6" w:rsidR="0090550B" w:rsidRDefault="0090550B" w:rsidP="0090550B">
                            <w:pPr>
                              <w:rPr>
                                <w:rFonts w:ascii="Titillium" w:hAnsi="Titillium"/>
                                <w:sz w:val="20"/>
                                <w:szCs w:val="20"/>
                              </w:rPr>
                            </w:pPr>
                            <w:r w:rsidRPr="0090550B">
                              <w:rPr>
                                <w:rFonts w:ascii="Titillium" w:hAnsi="Titillium"/>
                                <w:sz w:val="20"/>
                                <w:szCs w:val="20"/>
                              </w:rPr>
                              <w:t xml:space="preserve">Au sein du groupe ARBGUI, vous travaillez sur l’étude du portage d’une application de statistique développée en Flex (IHM) et en java (MO/BO). </w:t>
                            </w:r>
                          </w:p>
                          <w:p w14:paraId="2E91E007" w14:textId="77777777" w:rsidR="0090550B" w:rsidRPr="0090550B" w:rsidRDefault="0090550B" w:rsidP="0090550B">
                            <w:pPr>
                              <w:rPr>
                                <w:rFonts w:ascii="Titillium" w:hAnsi="Titillium"/>
                                <w:sz w:val="20"/>
                                <w:szCs w:val="20"/>
                              </w:rPr>
                            </w:pPr>
                          </w:p>
                          <w:p w14:paraId="671CCE79" w14:textId="77777777" w:rsidR="0090550B" w:rsidRDefault="0090550B" w:rsidP="0090550B">
                            <w:pPr>
                              <w:rPr>
                                <w:rFonts w:ascii="Titillium" w:hAnsi="Titillium"/>
                                <w:sz w:val="20"/>
                                <w:szCs w:val="20"/>
                              </w:rPr>
                            </w:pPr>
                            <w:r w:rsidRPr="0090550B">
                              <w:rPr>
                                <w:rFonts w:ascii="Titillium" w:hAnsi="Titillium"/>
                                <w:sz w:val="20"/>
                                <w:szCs w:val="20"/>
                              </w:rPr>
                              <w:t>Les technologies de la refonte de l’</w:t>
                            </w:r>
                            <w:proofErr w:type="spellStart"/>
                            <w:r w:rsidRPr="0090550B">
                              <w:rPr>
                                <w:rFonts w:ascii="Titillium" w:hAnsi="Titillium"/>
                                <w:sz w:val="20"/>
                                <w:szCs w:val="20"/>
                              </w:rPr>
                              <w:t>ihm</w:t>
                            </w:r>
                            <w:proofErr w:type="spellEnd"/>
                            <w:r w:rsidRPr="0090550B">
                              <w:rPr>
                                <w:rFonts w:ascii="Titillium" w:hAnsi="Titillium"/>
                                <w:sz w:val="20"/>
                                <w:szCs w:val="20"/>
                              </w:rPr>
                              <w:t xml:space="preserve"> seront basées sur le HTML5 tel que twist(MO) et </w:t>
                            </w:r>
                            <w:proofErr w:type="spellStart"/>
                            <w:r w:rsidRPr="0090550B">
                              <w:rPr>
                                <w:rFonts w:ascii="Titillium" w:hAnsi="Titillium"/>
                                <w:sz w:val="20"/>
                                <w:szCs w:val="20"/>
                              </w:rPr>
                              <w:t>django</w:t>
                            </w:r>
                            <w:proofErr w:type="spellEnd"/>
                            <w:r w:rsidRPr="0090550B">
                              <w:rPr>
                                <w:rFonts w:ascii="Titillium" w:hAnsi="Titillium"/>
                                <w:sz w:val="20"/>
                                <w:szCs w:val="20"/>
                              </w:rPr>
                              <w:t xml:space="preserve"> en python, Angular2 (FO). Vous utilisez des API de type REST déjà existante ou que vous devrez développer. </w:t>
                            </w:r>
                          </w:p>
                          <w:p w14:paraId="2D4C2D5B" w14:textId="77777777" w:rsidR="0090550B" w:rsidRPr="0090550B" w:rsidRDefault="0090550B" w:rsidP="0090550B">
                            <w:pPr>
                              <w:rPr>
                                <w:rFonts w:ascii="Titillium" w:hAnsi="Titillium"/>
                                <w:sz w:val="20"/>
                                <w:szCs w:val="20"/>
                              </w:rPr>
                            </w:pPr>
                          </w:p>
                          <w:p w14:paraId="19C3D84E" w14:textId="5729E607" w:rsidR="0049701A" w:rsidRPr="00D652F8" w:rsidRDefault="0090550B" w:rsidP="0090550B">
                            <w:pPr>
                              <w:rPr>
                                <w:rFonts w:ascii="Titillium" w:hAnsi="Titillium"/>
                                <w:sz w:val="20"/>
                                <w:szCs w:val="20"/>
                              </w:rPr>
                            </w:pPr>
                            <w:r w:rsidRPr="0090550B">
                              <w:rPr>
                                <w:rFonts w:ascii="Titillium" w:hAnsi="Titillium"/>
                                <w:sz w:val="20"/>
                                <w:szCs w:val="20"/>
                              </w:rPr>
                              <w:t>Le projet sera mené en mode agile.</w:t>
                            </w: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49701A" w:rsidRPr="00D652F8" w14:paraId="0BE52181" w14:textId="77777777">
                              <w:trPr>
                                <w:trHeight w:val="465"/>
                              </w:trPr>
                              <w:tc>
                                <w:tcPr>
                                  <w:tcW w:w="6888" w:type="dxa"/>
                                </w:tcPr>
                                <w:p w14:paraId="439203B6" w14:textId="77777777" w:rsidR="0049701A" w:rsidRDefault="0049701A" w:rsidP="0090550B">
                                  <w:pPr>
                                    <w:rPr>
                                      <w:rFonts w:ascii="Titillium" w:hAnsi="Titillium"/>
                                      <w:sz w:val="20"/>
                                      <w:szCs w:val="20"/>
                                    </w:rPr>
                                  </w:pPr>
                                </w:p>
                                <w:p w14:paraId="1A06E6D5" w14:textId="77777777" w:rsidR="0090550B" w:rsidRDefault="0090550B" w:rsidP="0090550B">
                                  <w:pPr>
                                    <w:rPr>
                                      <w:rFonts w:ascii="Titillium" w:hAnsi="Titillium"/>
                                      <w:sz w:val="20"/>
                                      <w:szCs w:val="20"/>
                                    </w:rPr>
                                  </w:pPr>
                                </w:p>
                                <w:p w14:paraId="23B06596" w14:textId="77777777" w:rsidR="0090550B" w:rsidRPr="0090550B" w:rsidRDefault="0090550B" w:rsidP="0090550B">
                                  <w:pPr>
                                    <w:rPr>
                                      <w:rFonts w:ascii="Titillium" w:hAnsi="Titillium"/>
                                      <w:sz w:val="20"/>
                                      <w:szCs w:val="20"/>
                                    </w:rPr>
                                  </w:pPr>
                                  <w:r w:rsidRPr="0090550B">
                                    <w:rPr>
                                      <w:rFonts w:ascii="Titillium" w:hAnsi="Titillium"/>
                                      <w:b/>
                                      <w:color w:val="FFC000"/>
                                      <w:sz w:val="20"/>
                                      <w:szCs w:val="20"/>
                                    </w:rPr>
                                    <w:t>Profil</w:t>
                                  </w:r>
                                  <w:r>
                                    <w:rPr>
                                      <w:rFonts w:ascii="Titillium" w:hAnsi="Titillium"/>
                                      <w:sz w:val="20"/>
                                      <w:szCs w:val="20"/>
                                    </w:rPr>
                                    <w:br/>
                                  </w:r>
                                </w:p>
                                <w:p w14:paraId="41360029" w14:textId="6B4A3CAF" w:rsidR="0090550B" w:rsidRDefault="0090550B" w:rsidP="0090550B">
                                  <w:pPr>
                                    <w:rPr>
                                      <w:rFonts w:ascii="Titillium" w:hAnsi="Titillium"/>
                                      <w:sz w:val="20"/>
                                      <w:szCs w:val="20"/>
                                    </w:rPr>
                                  </w:pPr>
                                  <w:r w:rsidRPr="0090550B">
                                    <w:rPr>
                                      <w:rFonts w:ascii="Titillium" w:hAnsi="Titillium"/>
                                      <w:sz w:val="20"/>
                                      <w:szCs w:val="20"/>
                                    </w:rPr>
                                    <w:t>Bac+2 avec compétences en Développement logiciel, OS : Linux et outils d’administration (</w:t>
                                  </w:r>
                                  <w:proofErr w:type="spellStart"/>
                                  <w:r w:rsidRPr="0090550B">
                                    <w:rPr>
                                      <w:rFonts w:ascii="Titillium" w:hAnsi="Titillium"/>
                                      <w:sz w:val="20"/>
                                      <w:szCs w:val="20"/>
                                    </w:rPr>
                                    <w:t>cron</w:t>
                                  </w:r>
                                  <w:proofErr w:type="spellEnd"/>
                                  <w:r w:rsidRPr="0090550B">
                                    <w:rPr>
                                      <w:rFonts w:ascii="Titillium" w:hAnsi="Titillium"/>
                                      <w:sz w:val="20"/>
                                      <w:szCs w:val="20"/>
                                    </w:rPr>
                                    <w:t xml:space="preserve">, </w:t>
                                  </w:r>
                                  <w:proofErr w:type="spellStart"/>
                                  <w:r w:rsidRPr="0090550B">
                                    <w:rPr>
                                      <w:rFonts w:ascii="Titillium" w:hAnsi="Titillium"/>
                                      <w:sz w:val="20"/>
                                      <w:szCs w:val="20"/>
                                    </w:rPr>
                                    <w:t>bash</w:t>
                                  </w:r>
                                  <w:proofErr w:type="spellEnd"/>
                                  <w:r w:rsidRPr="0090550B">
                                    <w:rPr>
                                      <w:rFonts w:ascii="Titillium" w:hAnsi="Titillium"/>
                                      <w:sz w:val="20"/>
                                      <w:szCs w:val="20"/>
                                    </w:rPr>
                                    <w:t xml:space="preserve">, python, perl…), Connaissance des serveurs Web, des bases de données. </w:t>
                                  </w:r>
                                </w:p>
                                <w:p w14:paraId="4CE0442C" w14:textId="77777777" w:rsidR="0090550B" w:rsidRPr="0090550B" w:rsidRDefault="0090550B" w:rsidP="0090550B">
                                  <w:pPr>
                                    <w:rPr>
                                      <w:rFonts w:ascii="Titillium" w:hAnsi="Titillium"/>
                                      <w:sz w:val="20"/>
                                      <w:szCs w:val="20"/>
                                    </w:rPr>
                                  </w:pPr>
                                </w:p>
                                <w:p w14:paraId="094DE209" w14:textId="52A4309D" w:rsidR="0090550B" w:rsidRPr="009051CD" w:rsidRDefault="0090550B" w:rsidP="0090550B">
                                  <w:pPr>
                                    <w:rPr>
                                      <w:rFonts w:ascii="Titillium" w:hAnsi="Titillium"/>
                                      <w:sz w:val="20"/>
                                      <w:szCs w:val="20"/>
                                    </w:rPr>
                                  </w:pPr>
                                  <w:r w:rsidRPr="0090550B">
                                    <w:rPr>
                                      <w:rFonts w:ascii="Titillium" w:hAnsi="Titillium"/>
                                      <w:sz w:val="20"/>
                                      <w:szCs w:val="20"/>
                                    </w:rPr>
                                    <w:t>Esprit d’initiative et autonomie, tout en sachant travailler en équipe, Bon sens relationnel, Dynamisme et curiosité, Communication synthétique et rigoureuse, Capacité d’analyse méthodique</w:t>
                                  </w:r>
                                  <w:r>
                                    <w:rPr>
                                      <w:rFonts w:ascii="Titillium" w:hAnsi="Titillium"/>
                                      <w:sz w:val="20"/>
                                      <w:szCs w:val="20"/>
                                    </w:rPr>
                                    <w:t>.</w:t>
                                  </w:r>
                                  <w:bookmarkStart w:id="0" w:name="_GoBack"/>
                                  <w:bookmarkEnd w:id="0"/>
                                  <w:r>
                                    <w:rPr>
                                      <w:rFonts w:ascii="Titillium" w:hAnsi="Titillium"/>
                                      <w:sz w:val="20"/>
                                      <w:szCs w:val="20"/>
                                    </w:rPr>
                                    <w:br/>
                                  </w:r>
                                </w:p>
                              </w:tc>
                            </w:tr>
                          </w:tbl>
                          <w:p w14:paraId="7043081C" w14:textId="77777777" w:rsidR="0049701A" w:rsidRPr="001C5D36" w:rsidRDefault="0049701A" w:rsidP="0049701A">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9" type="#_x0000_t202" style="position:absolute;margin-left:196.15pt;margin-top:68.15pt;width:382.65pt;height:55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" filled="f" stroked="f">
                <v:textbox inset="0,0,0,0">
                  <w:txbxContent>
                    <w:p w14:paraId="28EEAAD7" w14:textId="79CFA8F6" w:rsidR="0090550B" w:rsidRDefault="0090550B" w:rsidP="0090550B">
                      <w:pPr>
                        <w:rPr>
                          <w:rFonts w:ascii="Titillium" w:hAnsi="Titillium"/>
                          <w:sz w:val="20"/>
                          <w:szCs w:val="20"/>
                        </w:rPr>
                      </w:pPr>
                      <w:r w:rsidRPr="0090550B">
                        <w:rPr>
                          <w:rFonts w:ascii="Titillium" w:hAnsi="Titillium"/>
                          <w:sz w:val="20"/>
                          <w:szCs w:val="20"/>
                        </w:rPr>
                        <w:t xml:space="preserve">Au sein du groupe ARBGUI, vous travaillez sur l’étude du portage d’une application de statistique développée en Flex (IHM) et en java (MO/BO). </w:t>
                      </w:r>
                    </w:p>
                    <w:p w14:paraId="2E91E007" w14:textId="77777777" w:rsidR="0090550B" w:rsidRPr="0090550B" w:rsidRDefault="0090550B" w:rsidP="0090550B">
                      <w:pPr>
                        <w:rPr>
                          <w:rFonts w:ascii="Titillium" w:hAnsi="Titillium"/>
                          <w:sz w:val="20"/>
                          <w:szCs w:val="20"/>
                        </w:rPr>
                      </w:pPr>
                    </w:p>
                    <w:p w14:paraId="671CCE79" w14:textId="77777777" w:rsidR="0090550B" w:rsidRDefault="0090550B" w:rsidP="0090550B">
                      <w:pPr>
                        <w:rPr>
                          <w:rFonts w:ascii="Titillium" w:hAnsi="Titillium"/>
                          <w:sz w:val="20"/>
                          <w:szCs w:val="20"/>
                        </w:rPr>
                      </w:pPr>
                      <w:r w:rsidRPr="0090550B">
                        <w:rPr>
                          <w:rFonts w:ascii="Titillium" w:hAnsi="Titillium"/>
                          <w:sz w:val="20"/>
                          <w:szCs w:val="20"/>
                        </w:rPr>
                        <w:t>Les technologies de la refonte de l’</w:t>
                      </w:r>
                      <w:proofErr w:type="spellStart"/>
                      <w:r w:rsidRPr="0090550B">
                        <w:rPr>
                          <w:rFonts w:ascii="Titillium" w:hAnsi="Titillium"/>
                          <w:sz w:val="20"/>
                          <w:szCs w:val="20"/>
                        </w:rPr>
                        <w:t>ihm</w:t>
                      </w:r>
                      <w:proofErr w:type="spellEnd"/>
                      <w:r w:rsidRPr="0090550B">
                        <w:rPr>
                          <w:rFonts w:ascii="Titillium" w:hAnsi="Titillium"/>
                          <w:sz w:val="20"/>
                          <w:szCs w:val="20"/>
                        </w:rPr>
                        <w:t xml:space="preserve"> seront basées sur le HTML5 tel que twist(MO) et </w:t>
                      </w:r>
                      <w:proofErr w:type="spellStart"/>
                      <w:r w:rsidRPr="0090550B">
                        <w:rPr>
                          <w:rFonts w:ascii="Titillium" w:hAnsi="Titillium"/>
                          <w:sz w:val="20"/>
                          <w:szCs w:val="20"/>
                        </w:rPr>
                        <w:t>django</w:t>
                      </w:r>
                      <w:proofErr w:type="spellEnd"/>
                      <w:r w:rsidRPr="0090550B">
                        <w:rPr>
                          <w:rFonts w:ascii="Titillium" w:hAnsi="Titillium"/>
                          <w:sz w:val="20"/>
                          <w:szCs w:val="20"/>
                        </w:rPr>
                        <w:t xml:space="preserve"> en python, Angular2 (FO). Vous utilisez des API de type REST déjà existante ou que vous devrez développer. </w:t>
                      </w:r>
                    </w:p>
                    <w:p w14:paraId="2D4C2D5B" w14:textId="77777777" w:rsidR="0090550B" w:rsidRPr="0090550B" w:rsidRDefault="0090550B" w:rsidP="0090550B">
                      <w:pPr>
                        <w:rPr>
                          <w:rFonts w:ascii="Titillium" w:hAnsi="Titillium"/>
                          <w:sz w:val="20"/>
                          <w:szCs w:val="20"/>
                        </w:rPr>
                      </w:pPr>
                    </w:p>
                    <w:p w14:paraId="19C3D84E" w14:textId="5729E607" w:rsidR="0049701A" w:rsidRPr="00D652F8" w:rsidRDefault="0090550B" w:rsidP="0090550B">
                      <w:pPr>
                        <w:rPr>
                          <w:rFonts w:ascii="Titillium" w:hAnsi="Titillium"/>
                          <w:sz w:val="20"/>
                          <w:szCs w:val="20"/>
                        </w:rPr>
                      </w:pPr>
                      <w:r w:rsidRPr="0090550B">
                        <w:rPr>
                          <w:rFonts w:ascii="Titillium" w:hAnsi="Titillium"/>
                          <w:sz w:val="20"/>
                          <w:szCs w:val="20"/>
                        </w:rPr>
                        <w:t>Le projet sera mené en mode agile.</w:t>
                      </w: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49701A" w:rsidRPr="00D652F8" w14:paraId="0BE52181" w14:textId="77777777">
                        <w:trPr>
                          <w:trHeight w:val="465"/>
                        </w:trPr>
                        <w:tc>
                          <w:tcPr>
                            <w:tcW w:w="6888" w:type="dxa"/>
                          </w:tcPr>
                          <w:p w14:paraId="439203B6" w14:textId="77777777" w:rsidR="0049701A" w:rsidRDefault="0049701A" w:rsidP="0090550B">
                            <w:pPr>
                              <w:rPr>
                                <w:rFonts w:ascii="Titillium" w:hAnsi="Titillium"/>
                                <w:sz w:val="20"/>
                                <w:szCs w:val="20"/>
                              </w:rPr>
                            </w:pPr>
                          </w:p>
                          <w:p w14:paraId="1A06E6D5" w14:textId="77777777" w:rsidR="0090550B" w:rsidRDefault="0090550B" w:rsidP="0090550B">
                            <w:pPr>
                              <w:rPr>
                                <w:rFonts w:ascii="Titillium" w:hAnsi="Titillium"/>
                                <w:sz w:val="20"/>
                                <w:szCs w:val="20"/>
                              </w:rPr>
                            </w:pPr>
                          </w:p>
                          <w:p w14:paraId="23B06596" w14:textId="77777777" w:rsidR="0090550B" w:rsidRPr="0090550B" w:rsidRDefault="0090550B" w:rsidP="0090550B">
                            <w:pPr>
                              <w:rPr>
                                <w:rFonts w:ascii="Titillium" w:hAnsi="Titillium"/>
                                <w:sz w:val="20"/>
                                <w:szCs w:val="20"/>
                              </w:rPr>
                            </w:pPr>
                            <w:r w:rsidRPr="0090550B">
                              <w:rPr>
                                <w:rFonts w:ascii="Titillium" w:hAnsi="Titillium"/>
                                <w:b/>
                                <w:color w:val="FFC000"/>
                                <w:sz w:val="20"/>
                                <w:szCs w:val="20"/>
                              </w:rPr>
                              <w:t>Profil</w:t>
                            </w:r>
                            <w:r>
                              <w:rPr>
                                <w:rFonts w:ascii="Titillium" w:hAnsi="Titillium"/>
                                <w:sz w:val="20"/>
                                <w:szCs w:val="20"/>
                              </w:rPr>
                              <w:br/>
                            </w:r>
                          </w:p>
                          <w:p w14:paraId="41360029" w14:textId="6B4A3CAF" w:rsidR="0090550B" w:rsidRDefault="0090550B" w:rsidP="0090550B">
                            <w:pPr>
                              <w:rPr>
                                <w:rFonts w:ascii="Titillium" w:hAnsi="Titillium"/>
                                <w:sz w:val="20"/>
                                <w:szCs w:val="20"/>
                              </w:rPr>
                            </w:pPr>
                            <w:r w:rsidRPr="0090550B">
                              <w:rPr>
                                <w:rFonts w:ascii="Titillium" w:hAnsi="Titillium"/>
                                <w:sz w:val="20"/>
                                <w:szCs w:val="20"/>
                              </w:rPr>
                              <w:t>Bac+2 avec compétences en Développement logiciel, OS : Linux et outils d’administration (</w:t>
                            </w:r>
                            <w:proofErr w:type="spellStart"/>
                            <w:r w:rsidRPr="0090550B">
                              <w:rPr>
                                <w:rFonts w:ascii="Titillium" w:hAnsi="Titillium"/>
                                <w:sz w:val="20"/>
                                <w:szCs w:val="20"/>
                              </w:rPr>
                              <w:t>cron</w:t>
                            </w:r>
                            <w:proofErr w:type="spellEnd"/>
                            <w:r w:rsidRPr="0090550B">
                              <w:rPr>
                                <w:rFonts w:ascii="Titillium" w:hAnsi="Titillium"/>
                                <w:sz w:val="20"/>
                                <w:szCs w:val="20"/>
                              </w:rPr>
                              <w:t xml:space="preserve">, </w:t>
                            </w:r>
                            <w:proofErr w:type="spellStart"/>
                            <w:r w:rsidRPr="0090550B">
                              <w:rPr>
                                <w:rFonts w:ascii="Titillium" w:hAnsi="Titillium"/>
                                <w:sz w:val="20"/>
                                <w:szCs w:val="20"/>
                              </w:rPr>
                              <w:t>bash</w:t>
                            </w:r>
                            <w:proofErr w:type="spellEnd"/>
                            <w:r w:rsidRPr="0090550B">
                              <w:rPr>
                                <w:rFonts w:ascii="Titillium" w:hAnsi="Titillium"/>
                                <w:sz w:val="20"/>
                                <w:szCs w:val="20"/>
                              </w:rPr>
                              <w:t xml:space="preserve">, python, perl…), Connaissance des serveurs Web, des bases de données. </w:t>
                            </w:r>
                          </w:p>
                          <w:p w14:paraId="4CE0442C" w14:textId="77777777" w:rsidR="0090550B" w:rsidRPr="0090550B" w:rsidRDefault="0090550B" w:rsidP="0090550B">
                            <w:pPr>
                              <w:rPr>
                                <w:rFonts w:ascii="Titillium" w:hAnsi="Titillium"/>
                                <w:sz w:val="20"/>
                                <w:szCs w:val="20"/>
                              </w:rPr>
                            </w:pPr>
                          </w:p>
                          <w:p w14:paraId="094DE209" w14:textId="52A4309D" w:rsidR="0090550B" w:rsidRPr="009051CD" w:rsidRDefault="0090550B" w:rsidP="0090550B">
                            <w:pPr>
                              <w:rPr>
                                <w:rFonts w:ascii="Titillium" w:hAnsi="Titillium"/>
                                <w:sz w:val="20"/>
                                <w:szCs w:val="20"/>
                              </w:rPr>
                            </w:pPr>
                            <w:r w:rsidRPr="0090550B">
                              <w:rPr>
                                <w:rFonts w:ascii="Titillium" w:hAnsi="Titillium"/>
                                <w:sz w:val="20"/>
                                <w:szCs w:val="20"/>
                              </w:rPr>
                              <w:t>Esprit d’initiative et autonomie, tout en sachant travailler en équipe, Bon sens relationnel, Dynamisme et curiosité, Communication synthétique et rigoureuse, Capacité d’analyse méthodique</w:t>
                            </w:r>
                            <w:r>
                              <w:rPr>
                                <w:rFonts w:ascii="Titillium" w:hAnsi="Titillium"/>
                                <w:sz w:val="20"/>
                                <w:szCs w:val="20"/>
                              </w:rPr>
                              <w:t>.</w:t>
                            </w:r>
                            <w:bookmarkStart w:id="1" w:name="_GoBack"/>
                            <w:bookmarkEnd w:id="1"/>
                            <w:r>
                              <w:rPr>
                                <w:rFonts w:ascii="Titillium" w:hAnsi="Titillium"/>
                                <w:sz w:val="20"/>
                                <w:szCs w:val="20"/>
                              </w:rPr>
                              <w:br/>
                            </w:r>
                          </w:p>
                        </w:tc>
                      </w:tr>
                    </w:tbl>
                    <w:p w14:paraId="7043081C" w14:textId="77777777" w:rsidR="0049701A" w:rsidRPr="001C5D36" w:rsidRDefault="0049701A" w:rsidP="0049701A">
                      <w:pPr>
                        <w:rPr>
                          <w:rFonts w:ascii="Arial" w:hAnsi="Arial"/>
                          <w:b/>
                          <w:sz w:val="20"/>
                          <w:szCs w:val="20"/>
                        </w:rPr>
                      </w:pPr>
                    </w:p>
                  </w:txbxContent>
                </v:textbox>
                <w10:wrap anchorx="page" anchory="page"/>
              </v:shape>
            </w:pict>
          </mc:Fallback>
        </mc:AlternateContent>
      </w:r>
    </w:p>
    <w:p w14:paraId="4914A1B3" w14:textId="77777777" w:rsidR="0049701A" w:rsidRPr="0049701A" w:rsidRDefault="0049701A" w:rsidP="0049701A"/>
    <w:p w14:paraId="18A4AA83" w14:textId="77777777" w:rsidR="0049701A" w:rsidRPr="0049701A" w:rsidRDefault="0049701A" w:rsidP="0049701A"/>
    <w:p w14:paraId="035A374D" w14:textId="77777777" w:rsidR="0049701A" w:rsidRPr="0049701A" w:rsidRDefault="0049701A" w:rsidP="0049701A"/>
    <w:p w14:paraId="4FAFC7BD" w14:textId="77777777" w:rsidR="0049701A" w:rsidRPr="0049701A" w:rsidRDefault="0049701A" w:rsidP="0049701A"/>
    <w:p w14:paraId="6F5E09EC" w14:textId="7A3FB79A" w:rsidR="0049701A" w:rsidRDefault="0049701A" w:rsidP="0049701A"/>
    <w:p w14:paraId="647467B7" w14:textId="448CDD57" w:rsidR="00025BE8" w:rsidRPr="0049701A" w:rsidRDefault="00025BE8" w:rsidP="0049701A">
      <w:pPr>
        <w:jc w:val="center"/>
      </w:pPr>
    </w:p>
    <w:sectPr w:rsidR="00025BE8" w:rsidRPr="0049701A"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CA5B8D"/>
    <w:multiLevelType w:val="hybridMultilevel"/>
    <w:tmpl w:val="F7FAD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7A078B"/>
    <w:multiLevelType w:val="hybridMultilevel"/>
    <w:tmpl w:val="CAEA0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10"/>
  </w:num>
  <w:num w:numId="5">
    <w:abstractNumId w:val="4"/>
  </w:num>
  <w:num w:numId="6">
    <w:abstractNumId w:val="6"/>
  </w:num>
  <w:num w:numId="7">
    <w:abstractNumId w:val="11"/>
  </w:num>
  <w:num w:numId="8">
    <w:abstractNumId w:val="8"/>
  </w:num>
  <w:num w:numId="9">
    <w:abstractNumId w:val="1"/>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A6948"/>
    <w:rsid w:val="001032F2"/>
    <w:rsid w:val="00105E2C"/>
    <w:rsid w:val="001B06B9"/>
    <w:rsid w:val="001C5D36"/>
    <w:rsid w:val="001E5F4F"/>
    <w:rsid w:val="00267C89"/>
    <w:rsid w:val="003110EB"/>
    <w:rsid w:val="00320884"/>
    <w:rsid w:val="003A3E46"/>
    <w:rsid w:val="004127D9"/>
    <w:rsid w:val="0049701A"/>
    <w:rsid w:val="004F5CCA"/>
    <w:rsid w:val="00500E1D"/>
    <w:rsid w:val="00514DC8"/>
    <w:rsid w:val="00586740"/>
    <w:rsid w:val="00595E06"/>
    <w:rsid w:val="005B3CF6"/>
    <w:rsid w:val="005C0EAE"/>
    <w:rsid w:val="005F7AF5"/>
    <w:rsid w:val="006F2D32"/>
    <w:rsid w:val="00775128"/>
    <w:rsid w:val="00787DD2"/>
    <w:rsid w:val="007F2844"/>
    <w:rsid w:val="008128E4"/>
    <w:rsid w:val="008C7B06"/>
    <w:rsid w:val="009051CD"/>
    <w:rsid w:val="0090550B"/>
    <w:rsid w:val="00992C14"/>
    <w:rsid w:val="00AA1281"/>
    <w:rsid w:val="00B05037"/>
    <w:rsid w:val="00BA417F"/>
    <w:rsid w:val="00BF0287"/>
    <w:rsid w:val="00CB1A33"/>
    <w:rsid w:val="00CF0EE6"/>
    <w:rsid w:val="00D652F8"/>
    <w:rsid w:val="00EA45B6"/>
    <w:rsid w:val="00EF2B8B"/>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10</Words>
  <Characters>58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21</cp:revision>
  <dcterms:created xsi:type="dcterms:W3CDTF">2017-04-27T13:14:00Z</dcterms:created>
  <dcterms:modified xsi:type="dcterms:W3CDTF">2017-06-01T12:57:00Z</dcterms:modified>
</cp:coreProperties>
</file>