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5231" w14:textId="405A35E6" w:rsidR="00025BE8" w:rsidRDefault="004127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F14F8" wp14:editId="2BD9DA48">
                <wp:simplePos x="0" y="0"/>
                <wp:positionH relativeFrom="page">
                  <wp:posOffset>2225675</wp:posOffset>
                </wp:positionH>
                <wp:positionV relativeFrom="page">
                  <wp:posOffset>827405</wp:posOffset>
                </wp:positionV>
                <wp:extent cx="4859655" cy="788035"/>
                <wp:effectExtent l="0" t="0" r="17145" b="120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04E22" w14:textId="04923860" w:rsidR="00105E2C" w:rsidRPr="00595E06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</w:pPr>
                            <w:r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OFFRE CONTRAT D</w:t>
                            </w:r>
                            <w:r w:rsidR="00D652F8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’APPRENTISSAGE</w:t>
                            </w:r>
                          </w:p>
                          <w:p w14:paraId="697BF45C" w14:textId="77777777" w:rsidR="001032F2" w:rsidRPr="00595E06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</w:pPr>
                          </w:p>
                          <w:p w14:paraId="15593303" w14:textId="53EE1F47" w:rsidR="001032F2" w:rsidRPr="00595E06" w:rsidRDefault="00C62E38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Apprenti.e</w:t>
                            </w:r>
                            <w:proofErr w:type="spellEnd"/>
                            <w:r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 xml:space="preserve"> Ingénieur </w:t>
                            </w:r>
                            <w:r w:rsidR="00807DD9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8"/>
                                <w:szCs w:val="20"/>
                              </w:rPr>
                              <w:t>Etudes &amp; Méthodes</w:t>
                            </w:r>
                          </w:p>
                          <w:p w14:paraId="1A06AF84" w14:textId="77777777" w:rsidR="001032F2" w:rsidRPr="00595E06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0D8821FD" w14:textId="77777777" w:rsidR="001032F2" w:rsidRPr="00595E06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6FC459AB" w14:textId="77777777" w:rsidR="001032F2" w:rsidRPr="00595E06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5AB0E2AA" w14:textId="77777777" w:rsidR="001032F2" w:rsidRPr="00595E06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  <w:p w14:paraId="4EF4832D" w14:textId="77777777" w:rsidR="001032F2" w:rsidRPr="00595E06" w:rsidRDefault="001032F2" w:rsidP="001032F2">
                            <w:pPr>
                              <w:jc w:val="center"/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3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5.25pt;margin-top:65.15pt;width:382.65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" filled="f" stroked="f">
                <v:textbox inset="0,0,0,0">
                  <w:txbxContent>
                    <w:p w14:paraId="20904E22" w14:textId="04923860" w:rsidR="00105E2C" w:rsidRPr="00595E06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</w:pPr>
                      <w:r w:rsidRPr="00595E06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OFFRE CONTRAT D</w:t>
                      </w:r>
                      <w:r w:rsidR="00D652F8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’APPRENTISSAGE</w:t>
                      </w:r>
                    </w:p>
                    <w:p w14:paraId="697BF45C" w14:textId="77777777" w:rsidR="001032F2" w:rsidRPr="00595E06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</w:pPr>
                    </w:p>
                    <w:p w14:paraId="15593303" w14:textId="53EE1F47" w:rsidR="001032F2" w:rsidRPr="00595E06" w:rsidRDefault="00C62E38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  <w:proofErr w:type="spellStart"/>
                      <w:r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Apprenti.e</w:t>
                      </w:r>
                      <w:proofErr w:type="spellEnd"/>
                      <w:r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 xml:space="preserve"> Ingénieur </w:t>
                      </w:r>
                      <w:r w:rsidR="00807DD9">
                        <w:rPr>
                          <w:rFonts w:ascii="Titillium" w:hAnsi="Titillium"/>
                          <w:b/>
                          <w:color w:val="1F497D" w:themeColor="text2"/>
                          <w:sz w:val="28"/>
                          <w:szCs w:val="20"/>
                        </w:rPr>
                        <w:t>Etudes &amp; Méthodes</w:t>
                      </w:r>
                    </w:p>
                    <w:p w14:paraId="1A06AF84" w14:textId="77777777" w:rsidR="001032F2" w:rsidRPr="00595E06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0D8821FD" w14:textId="77777777" w:rsidR="001032F2" w:rsidRPr="00595E06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6FC459AB" w14:textId="77777777" w:rsidR="001032F2" w:rsidRPr="00595E06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5AB0E2AA" w14:textId="77777777" w:rsidR="001032F2" w:rsidRPr="00595E06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  <w:p w14:paraId="4EF4832D" w14:textId="77777777" w:rsidR="001032F2" w:rsidRPr="00595E06" w:rsidRDefault="001032F2" w:rsidP="001032F2">
                      <w:pPr>
                        <w:jc w:val="center"/>
                        <w:rPr>
                          <w:rFonts w:ascii="Titillium" w:hAnsi="Titillium"/>
                          <w:b/>
                          <w:color w:val="1F497D" w:themeColor="text2"/>
                          <w:sz w:val="3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5037">
        <w:t xml:space="preserve"> </w:t>
      </w:r>
    </w:p>
    <w:p w14:paraId="67BF1BC9" w14:textId="294CBC17" w:rsidR="00025BE8" w:rsidRPr="00025BE8" w:rsidRDefault="00025BE8" w:rsidP="00025BE8"/>
    <w:p w14:paraId="0EE7EE51" w14:textId="6BA6CAEB" w:rsidR="00025BE8" w:rsidRPr="00025BE8" w:rsidRDefault="00025BE8" w:rsidP="00025BE8"/>
    <w:p w14:paraId="24E2BEEB" w14:textId="77777777" w:rsidR="00025BE8" w:rsidRPr="00025BE8" w:rsidRDefault="00025BE8" w:rsidP="00025BE8"/>
    <w:p w14:paraId="3944E7FC" w14:textId="77777777" w:rsidR="00025BE8" w:rsidRPr="00025BE8" w:rsidRDefault="00025BE8" w:rsidP="00025BE8"/>
    <w:p w14:paraId="2C5A67B1" w14:textId="0EDFE119" w:rsidR="00025BE8" w:rsidRPr="00025BE8" w:rsidRDefault="00025BE8" w:rsidP="00025BE8"/>
    <w:p w14:paraId="141FC9F9" w14:textId="7F3BB738" w:rsidR="00787DD2" w:rsidRDefault="00807DD9" w:rsidP="00025BE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D3AB7B2" wp14:editId="0C2D164E">
            <wp:simplePos x="0" y="0"/>
            <wp:positionH relativeFrom="margin">
              <wp:posOffset>2314575</wp:posOffset>
            </wp:positionH>
            <wp:positionV relativeFrom="margin">
              <wp:posOffset>1212215</wp:posOffset>
            </wp:positionV>
            <wp:extent cx="1941195" cy="696595"/>
            <wp:effectExtent l="0" t="0" r="1905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2EBBF98" wp14:editId="30F0D907">
            <wp:simplePos x="0" y="0"/>
            <wp:positionH relativeFrom="margin">
              <wp:posOffset>4503420</wp:posOffset>
            </wp:positionH>
            <wp:positionV relativeFrom="margin">
              <wp:posOffset>1180465</wp:posOffset>
            </wp:positionV>
            <wp:extent cx="1417955" cy="754380"/>
            <wp:effectExtent l="0" t="0" r="0" b="762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7F7D2" w14:textId="7C20A07C" w:rsidR="00025BE8" w:rsidRPr="00025BE8" w:rsidRDefault="00025BE8" w:rsidP="00025BE8"/>
    <w:p w14:paraId="4F34500F" w14:textId="50E38850" w:rsidR="00025BE8" w:rsidRPr="00025BE8" w:rsidRDefault="00025BE8" w:rsidP="00025BE8"/>
    <w:p w14:paraId="2D0246D5" w14:textId="27DE7721" w:rsidR="00025BE8" w:rsidRPr="00025BE8" w:rsidRDefault="00025BE8" w:rsidP="00025BE8"/>
    <w:p w14:paraId="5A9E2497" w14:textId="77777777" w:rsidR="00025BE8" w:rsidRPr="00025BE8" w:rsidRDefault="00025BE8" w:rsidP="00025BE8"/>
    <w:p w14:paraId="7D161DA5" w14:textId="7278035C" w:rsidR="00025BE8" w:rsidRPr="00025BE8" w:rsidRDefault="00D30E48" w:rsidP="00025BE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E4861" wp14:editId="547F2663">
                <wp:simplePos x="0" y="0"/>
                <wp:positionH relativeFrom="page">
                  <wp:posOffset>2338705</wp:posOffset>
                </wp:positionH>
                <wp:positionV relativeFrom="page">
                  <wp:posOffset>2661561</wp:posOffset>
                </wp:positionV>
                <wp:extent cx="4859655" cy="834390"/>
                <wp:effectExtent l="19050" t="19050" r="17145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34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C94E" w14:textId="0684B39C" w:rsidR="001032F2" w:rsidRPr="00595E06" w:rsidRDefault="001032F2" w:rsidP="001032F2">
                            <w:pPr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 WebRegular" w:hAnsi="Titillium WebRegular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A3E46">
                              <w:rPr>
                                <w:rFonts w:ascii="Titillium WebRegular" w:hAnsi="Titillium WebRegular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Entreprise</w:t>
                            </w:r>
                            <w:r w:rsidRPr="00595E06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 </w:t>
                            </w:r>
                            <w:r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:</w:t>
                            </w:r>
                            <w:r w:rsidRPr="00595E0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DD9"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  <w:t xml:space="preserve">Système U </w:t>
                            </w:r>
                          </w:p>
                          <w:p w14:paraId="48A221CD" w14:textId="33BE0F39" w:rsidR="001032F2" w:rsidRPr="00595E06" w:rsidRDefault="001032F2" w:rsidP="00267C89">
                            <w:pPr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95E0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A3E4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Durée</w:t>
                            </w:r>
                            <w:r w:rsidRPr="00595E06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 </w:t>
                            </w:r>
                            <w:r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:</w:t>
                            </w:r>
                            <w:r w:rsidRPr="00595E0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2D32"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  <w:t>3</w:t>
                            </w:r>
                            <w:r w:rsidR="00D652F8" w:rsidRPr="00D652F8"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  <w:t xml:space="preserve"> ans</w:t>
                            </w:r>
                          </w:p>
                          <w:p w14:paraId="30FE9334" w14:textId="72EDEFF6" w:rsidR="001032F2" w:rsidRPr="00595E06" w:rsidRDefault="001032F2" w:rsidP="00267C89">
                            <w:pPr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595E0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A3E4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Ville / Région</w:t>
                            </w:r>
                            <w:r w:rsidRPr="00595E06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 </w:t>
                            </w:r>
                            <w:r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:</w:t>
                            </w:r>
                            <w:r w:rsidR="008C7B0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7DD9"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  <w:t>Carquefou - 44</w:t>
                            </w:r>
                          </w:p>
                          <w:p w14:paraId="6C3AC2C0" w14:textId="555F6B3C" w:rsidR="001032F2" w:rsidRPr="00595E06" w:rsidRDefault="001032F2" w:rsidP="00267C89">
                            <w:pPr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</w:pPr>
                            <w:r w:rsidRPr="00595E0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A3E46">
                              <w:rPr>
                                <w:rFonts w:ascii="Titillium" w:hAnsi="Titillium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10EB"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Contact</w:t>
                            </w:r>
                            <w:r w:rsidR="003110EB" w:rsidRPr="00595E06">
                              <w:rPr>
                                <w:rFonts w:ascii="Courier New" w:hAnsi="Courier New" w:cs="Courier New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 </w:t>
                            </w:r>
                            <w:r w:rsidR="003110EB" w:rsidRPr="00595E06">
                              <w:rPr>
                                <w:rFonts w:ascii="Titillium" w:hAnsi="Titillium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:</w:t>
                            </w:r>
                            <w:r w:rsidR="003110EB" w:rsidRPr="00595E06"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tgtFrame="_blank" w:history="1">
                              <w:r w:rsidR="00F0374E" w:rsidRPr="00F0374E">
                                <w:rPr>
                                  <w:rFonts w:ascii="Titillium" w:hAnsi="Titillium"/>
                                  <w:sz w:val="20"/>
                                  <w:szCs w:val="20"/>
                                </w:rPr>
                                <w:t>aude.bechereau@systeme-u.fr</w:t>
                              </w:r>
                            </w:hyperlink>
                            <w:r w:rsidR="00F0374E">
                              <w:rPr>
                                <w:rFonts w:ascii="Arial" w:hAnsi="Arial" w:cs="Arial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14:paraId="183D3BC7" w14:textId="77777777" w:rsidR="00105E2C" w:rsidRPr="001C5D36" w:rsidRDefault="00105E2C" w:rsidP="005C0EAE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84.15pt;margin-top:209.55pt;width:382.65pt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" filled="f" strokecolor="#ffc000" strokeweight="2.25pt">
                <v:textbox inset="0,0,0,0">
                  <w:txbxContent>
                    <w:p w14:paraId="003EC94E" w14:textId="0684B39C" w:rsidR="001032F2" w:rsidRPr="00595E06" w:rsidRDefault="001032F2" w:rsidP="001032F2">
                      <w:pPr>
                        <w:rPr>
                          <w:rFonts w:ascii="Titillium" w:hAnsi="Titillium"/>
                          <w:sz w:val="20"/>
                          <w:szCs w:val="20"/>
                        </w:rPr>
                      </w:pPr>
                      <w:r>
                        <w:rPr>
                          <w:rFonts w:ascii="Titillium WebRegular" w:hAnsi="Titillium WebRegular"/>
                          <w:color w:val="1F497D" w:themeColor="text2"/>
                          <w:sz w:val="20"/>
                          <w:szCs w:val="20"/>
                        </w:rPr>
                        <w:t xml:space="preserve">  </w:t>
                      </w:r>
                      <w:r w:rsidR="003A3E46">
                        <w:rPr>
                          <w:rFonts w:ascii="Titillium WebRegular" w:hAnsi="Titillium WebRegular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Entreprise</w:t>
                      </w:r>
                      <w:r w:rsidRPr="00595E06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20"/>
                          <w:szCs w:val="20"/>
                        </w:rPr>
                        <w:t> </w:t>
                      </w:r>
                      <w:r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:</w:t>
                      </w:r>
                      <w:r w:rsidRPr="00595E0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807DD9">
                        <w:rPr>
                          <w:rFonts w:ascii="Titillium" w:hAnsi="Titillium"/>
                          <w:sz w:val="20"/>
                          <w:szCs w:val="20"/>
                        </w:rPr>
                        <w:t xml:space="preserve">Système U </w:t>
                      </w:r>
                    </w:p>
                    <w:p w14:paraId="48A221CD" w14:textId="33BE0F39" w:rsidR="001032F2" w:rsidRPr="00595E06" w:rsidRDefault="001032F2" w:rsidP="00267C89">
                      <w:pPr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</w:pPr>
                      <w:r w:rsidRPr="00595E0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 </w:t>
                      </w:r>
                      <w:r w:rsidR="003A3E4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Durée</w:t>
                      </w:r>
                      <w:r w:rsidRPr="00595E06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20"/>
                          <w:szCs w:val="20"/>
                        </w:rPr>
                        <w:t> </w:t>
                      </w:r>
                      <w:r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:</w:t>
                      </w:r>
                      <w:r w:rsidRPr="00595E0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6F2D32">
                        <w:rPr>
                          <w:rFonts w:ascii="Titillium" w:hAnsi="Titillium"/>
                          <w:sz w:val="20"/>
                          <w:szCs w:val="20"/>
                        </w:rPr>
                        <w:t>3</w:t>
                      </w:r>
                      <w:r w:rsidR="00D652F8" w:rsidRPr="00D652F8">
                        <w:rPr>
                          <w:rFonts w:ascii="Titillium" w:hAnsi="Titillium"/>
                          <w:sz w:val="20"/>
                          <w:szCs w:val="20"/>
                        </w:rPr>
                        <w:t xml:space="preserve"> ans</w:t>
                      </w:r>
                    </w:p>
                    <w:p w14:paraId="30FE9334" w14:textId="72EDEFF6" w:rsidR="001032F2" w:rsidRPr="00595E06" w:rsidRDefault="001032F2" w:rsidP="00267C89">
                      <w:pPr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</w:pPr>
                      <w:r w:rsidRPr="00595E0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 </w:t>
                      </w:r>
                      <w:r w:rsidR="003A3E4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Ville / Région</w:t>
                      </w:r>
                      <w:r w:rsidRPr="00595E06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20"/>
                          <w:szCs w:val="20"/>
                        </w:rPr>
                        <w:t> </w:t>
                      </w:r>
                      <w:r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:</w:t>
                      </w:r>
                      <w:r w:rsidR="008C7B0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807DD9">
                        <w:rPr>
                          <w:rFonts w:ascii="Titillium" w:hAnsi="Titillium"/>
                          <w:sz w:val="20"/>
                          <w:szCs w:val="20"/>
                        </w:rPr>
                        <w:t>Carquefou - 44</w:t>
                      </w:r>
                    </w:p>
                    <w:p w14:paraId="6C3AC2C0" w14:textId="555F6B3C" w:rsidR="001032F2" w:rsidRPr="00595E06" w:rsidRDefault="001032F2" w:rsidP="00267C89">
                      <w:pPr>
                        <w:rPr>
                          <w:rFonts w:ascii="Titillium" w:hAnsi="Titillium"/>
                          <w:sz w:val="20"/>
                          <w:szCs w:val="20"/>
                        </w:rPr>
                      </w:pPr>
                      <w:r w:rsidRPr="00595E0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 </w:t>
                      </w:r>
                      <w:r w:rsidR="003A3E46">
                        <w:rPr>
                          <w:rFonts w:ascii="Titillium" w:hAnsi="Titillium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3110EB"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Contact</w:t>
                      </w:r>
                      <w:r w:rsidR="003110EB" w:rsidRPr="00595E06">
                        <w:rPr>
                          <w:rFonts w:ascii="Courier New" w:hAnsi="Courier New" w:cs="Courier New"/>
                          <w:b/>
                          <w:color w:val="1F497D" w:themeColor="text2"/>
                          <w:sz w:val="20"/>
                          <w:szCs w:val="20"/>
                        </w:rPr>
                        <w:t> </w:t>
                      </w:r>
                      <w:r w:rsidR="003110EB" w:rsidRPr="00595E06">
                        <w:rPr>
                          <w:rFonts w:ascii="Titillium" w:hAnsi="Titillium"/>
                          <w:b/>
                          <w:color w:val="1F497D" w:themeColor="text2"/>
                          <w:sz w:val="20"/>
                          <w:szCs w:val="20"/>
                        </w:rPr>
                        <w:t>:</w:t>
                      </w:r>
                      <w:r w:rsidR="003110EB" w:rsidRPr="00595E06">
                        <w:rPr>
                          <w:rFonts w:ascii="Titillium" w:hAnsi="Titillium"/>
                          <w:sz w:val="20"/>
                          <w:szCs w:val="20"/>
                        </w:rPr>
                        <w:t xml:space="preserve"> </w:t>
                      </w:r>
                      <w:hyperlink r:id="rId11" w:tgtFrame="_blank" w:history="1">
                        <w:r w:rsidR="00F0374E" w:rsidRPr="00F0374E">
                          <w:rPr>
                            <w:rFonts w:ascii="Titillium" w:hAnsi="Titillium"/>
                            <w:sz w:val="20"/>
                            <w:szCs w:val="20"/>
                          </w:rPr>
                          <w:t>aude.bechereau@systeme-u.fr</w:t>
                        </w:r>
                      </w:hyperlink>
                      <w:r w:rsidR="00F0374E">
                        <w:rPr>
                          <w:rFonts w:ascii="Arial" w:hAnsi="Arial" w:cs="Arial"/>
                        </w:rPr>
                        <w:t> </w:t>
                      </w:r>
                      <w:bookmarkStart w:id="1" w:name="_GoBack"/>
                      <w:bookmarkEnd w:id="1"/>
                    </w:p>
                    <w:p w14:paraId="183D3BC7" w14:textId="77777777" w:rsidR="00105E2C" w:rsidRPr="001C5D36" w:rsidRDefault="00105E2C" w:rsidP="005C0EAE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96464B" w14:textId="7A037A4E" w:rsidR="00025BE8" w:rsidRPr="00025BE8" w:rsidRDefault="00025BE8" w:rsidP="00025BE8"/>
    <w:p w14:paraId="451900D4" w14:textId="77777777" w:rsidR="00025BE8" w:rsidRPr="00025BE8" w:rsidRDefault="00025BE8" w:rsidP="00025BE8"/>
    <w:p w14:paraId="4C926A99" w14:textId="77777777" w:rsidR="00025BE8" w:rsidRPr="00025BE8" w:rsidRDefault="00025BE8" w:rsidP="00025BE8"/>
    <w:p w14:paraId="12289991" w14:textId="77777777" w:rsidR="00025BE8" w:rsidRPr="00025BE8" w:rsidRDefault="00025BE8" w:rsidP="00025BE8"/>
    <w:p w14:paraId="768F6BE3" w14:textId="3ABB2A71" w:rsidR="00025BE8" w:rsidRPr="00025BE8" w:rsidRDefault="00025BE8" w:rsidP="00025BE8"/>
    <w:p w14:paraId="410B8449" w14:textId="74F36722" w:rsidR="00025BE8" w:rsidRPr="00025BE8" w:rsidRDefault="00025BE8" w:rsidP="00025BE8"/>
    <w:p w14:paraId="08E924B8" w14:textId="3957F191" w:rsidR="00025BE8" w:rsidRPr="00025BE8" w:rsidRDefault="00D30E48" w:rsidP="00025B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CB3F7" wp14:editId="4BBD73FD">
                <wp:simplePos x="0" y="0"/>
                <wp:positionH relativeFrom="page">
                  <wp:posOffset>2338705</wp:posOffset>
                </wp:positionH>
                <wp:positionV relativeFrom="page">
                  <wp:posOffset>3816350</wp:posOffset>
                </wp:positionV>
                <wp:extent cx="4859655" cy="6817360"/>
                <wp:effectExtent l="0" t="0" r="17145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681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2DE6E" w14:textId="65038603" w:rsidR="00807DD9" w:rsidRP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Sans le savoir, vous nous connaissez déjà… Si </w:t>
                            </w:r>
                            <w:proofErr w:type="spellStart"/>
                            <w:r w:rsidRPr="00807DD9"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807DD9"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, promis !</w:t>
                            </w:r>
                          </w:p>
                          <w:p w14:paraId="0AFBF715" w14:textId="533918AD" w:rsidR="00807DD9" w:rsidRP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Le "U" de notre logo ne vous rappelle rien ?</w:t>
                            </w:r>
                          </w:p>
                          <w:p w14:paraId="7F42A14A" w14:textId="77777777" w:rsidR="00807DD9" w:rsidRP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U Logistique -comme son nom l'indique -c’est la société logistique au service des Magasins U.</w:t>
                            </w:r>
                          </w:p>
                          <w:p w14:paraId="57ACEEA6" w14:textId="3A328AB8" w:rsidR="00256741" w:rsidRPr="00807DD9" w:rsidRDefault="00807DD9" w:rsidP="00807DD9">
                            <w:pPr>
                              <w:jc w:val="center"/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Allez, venez, entrez dans notre univers : nous vous proposons une expérience professionnelle unique où vous pourrez développer vos talents dans un environnement innovant.</w:t>
                            </w:r>
                          </w:p>
                          <w:p w14:paraId="50A21594" w14:textId="77777777" w:rsidR="00C62E38" w:rsidRDefault="00C62E38" w:rsidP="00256741">
                            <w:pPr>
                              <w:rPr>
                                <w:rFonts w:ascii="Titillium" w:hAnsi="Titilliu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9E897F" w14:textId="77777777" w:rsidR="00807DD9" w:rsidRDefault="00807DD9" w:rsidP="00256741">
                            <w:pPr>
                              <w:rPr>
                                <w:rFonts w:ascii="Titillium" w:hAnsi="Titillium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F5DCE6" w14:textId="7B70C709" w:rsidR="001E5F4F" w:rsidRPr="004127D9" w:rsidRDefault="00D652F8" w:rsidP="001E5F4F">
                            <w:pPr>
                              <w:rPr>
                                <w:rFonts w:ascii="Titillium" w:hAnsi="Titillium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" w:hAnsi="Titillium"/>
                                <w:b/>
                                <w:color w:val="FFC000"/>
                                <w:sz w:val="20"/>
                                <w:szCs w:val="20"/>
                              </w:rPr>
                              <w:t>Missions</w:t>
                            </w:r>
                          </w:p>
                          <w:p w14:paraId="4EA73C75" w14:textId="56341D06" w:rsidR="00256741" w:rsidRPr="00256741" w:rsidRDefault="00256741" w:rsidP="002567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1DAE2BE3" w14:textId="1E2B88EC" w:rsidR="00807DD9" w:rsidRP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sein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Pôle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«Transverse»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notre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service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Etudes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Méthodes,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vous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contribuez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réalisation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d’études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participez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aux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projets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lien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avec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fournisseurs.</w:t>
                            </w:r>
                          </w:p>
                          <w:p w14:paraId="3DD65392" w14:textId="4035B908" w:rsidR="00807DD9" w:rsidRP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Exemples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250D30A" w14:textId="0183CBF5" w:rsidR="00807DD9" w:rsidRPr="00807DD9" w:rsidRDefault="00807DD9" w:rsidP="00807DD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86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Mise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œuvre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d’une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prestation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logistique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suivi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réalisation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1BD2004" w14:textId="4B90AC23" w:rsidR="00807DD9" w:rsidRPr="00807DD9" w:rsidRDefault="00807DD9" w:rsidP="00807DD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Mise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œuvre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projets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d’allotie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étude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potentiel,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négociation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avec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fournisseurs,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suivis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mise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œuvre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fournisseurs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vers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points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vente.</w:t>
                            </w:r>
                          </w:p>
                          <w:p w14:paraId="3652E0C0" w14:textId="38A7BEE0" w:rsidR="00D652F8" w:rsidRPr="00D652F8" w:rsidRDefault="00D652F8" w:rsidP="00D652F8">
                            <w:pPr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888"/>
                            </w:tblGrid>
                            <w:tr w:rsidR="00D652F8" w:rsidRPr="00D652F8" w14:paraId="174BF8C1" w14:textId="77777777" w:rsidTr="00807DD9">
                              <w:trPr>
                                <w:trHeight w:val="1817"/>
                              </w:trPr>
                              <w:tc>
                                <w:tcPr>
                                  <w:tcW w:w="6888" w:type="dxa"/>
                                </w:tcPr>
                                <w:p w14:paraId="08288725" w14:textId="3413FBF0" w:rsidR="009051CD" w:rsidRDefault="009051CD" w:rsidP="009051CD">
                                  <w:pPr>
                                    <w:rPr>
                                      <w:rFonts w:ascii="Titillium" w:hAnsi="Titillium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D55469" w14:textId="77777777" w:rsidR="00807DD9" w:rsidRPr="00807DD9" w:rsidRDefault="00807DD9" w:rsidP="009051CD">
                                  <w:pPr>
                                    <w:rPr>
                                      <w:rFonts w:ascii="Titillium" w:hAnsi="Titillium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</w:pPr>
                                  <w:r w:rsidRPr="00807DD9">
                                    <w:rPr>
                                      <w:rFonts w:ascii="Titillium" w:hAnsi="Titillium"/>
                                      <w:b/>
                                      <w:color w:val="FFC000"/>
                                      <w:sz w:val="20"/>
                                      <w:szCs w:val="20"/>
                                    </w:rPr>
                                    <w:t xml:space="preserve">Profil </w:t>
                                  </w:r>
                                </w:p>
                                <w:p w14:paraId="7DB4FE13" w14:textId="77777777" w:rsidR="00807DD9" w:rsidRDefault="00807DD9" w:rsidP="009051CD">
                                  <w:pPr>
                                    <w:rPr>
                                      <w:rFonts w:ascii="Titillium" w:hAnsi="Titillium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5153EC" w14:textId="040B00EB" w:rsidR="00807DD9" w:rsidRDefault="00807DD9" w:rsidP="00807DD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ous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recherchez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une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entreprise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pour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réaliser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votre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parcours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formation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«Ingénieur»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apprentissage.</w:t>
                                  </w:r>
                                </w:p>
                                <w:p w14:paraId="352EF0FE" w14:textId="77777777" w:rsidR="00807DD9" w:rsidRPr="00807DD9" w:rsidRDefault="00807DD9" w:rsidP="00807DD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0D34EA" w14:textId="2D52F807" w:rsidR="00807DD9" w:rsidRDefault="00807DD9" w:rsidP="00807DD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Vous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possédez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connaissances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organisation,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logistique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gestion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projet.</w:t>
                                  </w:r>
                                </w:p>
                                <w:p w14:paraId="6301F9E2" w14:textId="77777777" w:rsidR="00807DD9" w:rsidRPr="00807DD9" w:rsidRDefault="00807DD9" w:rsidP="00807DD9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7D5C55" w14:textId="61EDC20F" w:rsidR="00807DD9" w:rsidRPr="009051CD" w:rsidRDefault="00807DD9" w:rsidP="00807DD9">
                                  <w:pPr>
                                    <w:rPr>
                                      <w:rFonts w:ascii="Titillium" w:hAnsi="Titillium"/>
                                      <w:sz w:val="20"/>
                                      <w:szCs w:val="20"/>
                                    </w:rPr>
                                  </w:pP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Vous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êtes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l’aise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avec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SQL–VBA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7DD9">
                                    <w:rPr>
                                      <w:rFonts w:ascii="Titillium" w:hAnsi="Titillium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Access.</w:t>
                                  </w:r>
                                </w:p>
                              </w:tc>
                            </w:tr>
                          </w:tbl>
                          <w:p w14:paraId="3A8CA1E1" w14:textId="51A8FEB8" w:rsidR="001032F2" w:rsidRPr="001C5D36" w:rsidRDefault="001032F2" w:rsidP="001E5F4F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184.15pt;margin-top:300.5pt;width:382.65pt;height:536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" filled="f" stroked="f">
                <v:textbox inset="0,0,0,0">
                  <w:txbxContent>
                    <w:p w14:paraId="2B62DE6E" w14:textId="65038603" w:rsidR="00807DD9" w:rsidRPr="00807DD9" w:rsidRDefault="00807DD9" w:rsidP="00807DD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  <w:t xml:space="preserve">Sans le savoir, vous nous connaissez déjà… Si </w:t>
                      </w:r>
                      <w:proofErr w:type="spellStart"/>
                      <w:r w:rsidRPr="00807DD9"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807DD9"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  <w:t>, promis !</w:t>
                      </w:r>
                    </w:p>
                    <w:p w14:paraId="0AFBF715" w14:textId="533918AD" w:rsidR="00807DD9" w:rsidRPr="00807DD9" w:rsidRDefault="00807DD9" w:rsidP="00807DD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  <w:t>Le "U" de notre logo ne vous rappelle rien ?</w:t>
                      </w:r>
                    </w:p>
                    <w:p w14:paraId="7F42A14A" w14:textId="77777777" w:rsidR="00807DD9" w:rsidRPr="00807DD9" w:rsidRDefault="00807DD9" w:rsidP="00807DD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  <w:t>U Logistique -comme son nom l'indique -c’est la société logistique au service des Magasins U.</w:t>
                      </w:r>
                    </w:p>
                    <w:p w14:paraId="57ACEEA6" w14:textId="3A328AB8" w:rsidR="00256741" w:rsidRPr="00807DD9" w:rsidRDefault="00807DD9" w:rsidP="00807DD9">
                      <w:pPr>
                        <w:jc w:val="center"/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i/>
                          <w:color w:val="000000"/>
                          <w:sz w:val="20"/>
                          <w:szCs w:val="20"/>
                        </w:rPr>
                        <w:t>Allez, venez, entrez dans notre univers : nous vous proposons une expérience professionnelle unique où vous pourrez développer vos talents dans un environnement innovant.</w:t>
                      </w:r>
                    </w:p>
                    <w:p w14:paraId="50A21594" w14:textId="77777777" w:rsidR="00C62E38" w:rsidRDefault="00C62E38" w:rsidP="00256741">
                      <w:pPr>
                        <w:rPr>
                          <w:rFonts w:ascii="Titillium" w:hAnsi="Titillium"/>
                          <w:b/>
                          <w:sz w:val="20"/>
                          <w:szCs w:val="20"/>
                        </w:rPr>
                      </w:pPr>
                    </w:p>
                    <w:p w14:paraId="359E897F" w14:textId="77777777" w:rsidR="00807DD9" w:rsidRDefault="00807DD9" w:rsidP="00256741">
                      <w:pPr>
                        <w:rPr>
                          <w:rFonts w:ascii="Titillium" w:hAnsi="Titillium"/>
                          <w:b/>
                          <w:sz w:val="20"/>
                          <w:szCs w:val="20"/>
                        </w:rPr>
                      </w:pPr>
                    </w:p>
                    <w:p w14:paraId="2AF5DCE6" w14:textId="7B70C709" w:rsidR="001E5F4F" w:rsidRPr="004127D9" w:rsidRDefault="00D652F8" w:rsidP="001E5F4F">
                      <w:pPr>
                        <w:rPr>
                          <w:rFonts w:ascii="Titillium" w:hAnsi="Titillium"/>
                          <w:b/>
                          <w:color w:val="FFC000"/>
                          <w:sz w:val="20"/>
                          <w:szCs w:val="20"/>
                        </w:rPr>
                      </w:pPr>
                      <w:r>
                        <w:rPr>
                          <w:rFonts w:ascii="Titillium" w:hAnsi="Titillium"/>
                          <w:b/>
                          <w:color w:val="FFC000"/>
                          <w:sz w:val="20"/>
                          <w:szCs w:val="20"/>
                        </w:rPr>
                        <w:t>Missions</w:t>
                      </w:r>
                    </w:p>
                    <w:p w14:paraId="4EA73C75" w14:textId="56341D06" w:rsidR="00256741" w:rsidRPr="00256741" w:rsidRDefault="00256741" w:rsidP="0025674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14:paraId="1DAE2BE3" w14:textId="1E2B88EC" w:rsidR="00807DD9" w:rsidRPr="00807DD9" w:rsidRDefault="00807DD9" w:rsidP="00807DD9">
                      <w:pPr>
                        <w:autoSpaceDE w:val="0"/>
                        <w:autoSpaceDN w:val="0"/>
                        <w:adjustRightInd w:val="0"/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Au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sein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Pôle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«Transverse»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notre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service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Etudes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Méthodes,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vous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contribuez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réalisation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d’études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participez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aux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projets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lien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avec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fournisseurs.</w:t>
                      </w:r>
                    </w:p>
                    <w:p w14:paraId="3DD65392" w14:textId="4035B908" w:rsidR="00807DD9" w:rsidRPr="00807DD9" w:rsidRDefault="00807DD9" w:rsidP="00807DD9">
                      <w:pPr>
                        <w:autoSpaceDE w:val="0"/>
                        <w:autoSpaceDN w:val="0"/>
                        <w:adjustRightInd w:val="0"/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Exemples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6250D30A" w14:textId="0183CBF5" w:rsidR="00807DD9" w:rsidRPr="00807DD9" w:rsidRDefault="00807DD9" w:rsidP="00807DD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86"/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Mise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œuvre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d’une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prestation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logistique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suivi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réalisation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51BD2004" w14:textId="4B90AC23" w:rsidR="00807DD9" w:rsidRPr="00807DD9" w:rsidRDefault="00807DD9" w:rsidP="00807DD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</w:pP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Mise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œuvre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projets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d’allotie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étude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potentiel,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négociation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avec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fournisseurs,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suivis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mise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œuvre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fournisseurs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vers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points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DD9">
                        <w:rPr>
                          <w:rFonts w:ascii="Titillium" w:hAnsi="Titillium" w:cs="Calibri"/>
                          <w:color w:val="000000"/>
                          <w:sz w:val="20"/>
                          <w:szCs w:val="20"/>
                        </w:rPr>
                        <w:t>vente.</w:t>
                      </w:r>
                    </w:p>
                    <w:p w14:paraId="3652E0C0" w14:textId="38A7BEE0" w:rsidR="00D652F8" w:rsidRPr="00D652F8" w:rsidRDefault="00D652F8" w:rsidP="00D652F8">
                      <w:pPr>
                        <w:rPr>
                          <w:rFonts w:ascii="Titillium" w:hAnsi="Titillium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888"/>
                      </w:tblGrid>
                      <w:tr w:rsidR="00D652F8" w:rsidRPr="00D652F8" w14:paraId="174BF8C1" w14:textId="77777777" w:rsidTr="00807DD9">
                        <w:trPr>
                          <w:trHeight w:val="1817"/>
                        </w:trPr>
                        <w:tc>
                          <w:tcPr>
                            <w:tcW w:w="6888" w:type="dxa"/>
                          </w:tcPr>
                          <w:p w14:paraId="08288725" w14:textId="3413FBF0" w:rsidR="009051CD" w:rsidRDefault="009051CD" w:rsidP="009051CD">
                            <w:pPr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</w:pPr>
                          </w:p>
                          <w:p w14:paraId="15D55469" w14:textId="77777777" w:rsidR="00807DD9" w:rsidRPr="00807DD9" w:rsidRDefault="00807DD9" w:rsidP="009051CD">
                            <w:pPr>
                              <w:rPr>
                                <w:rFonts w:ascii="Titillium" w:hAnsi="Titillium"/>
                                <w:b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/>
                                <w:b/>
                                <w:color w:val="FFC000"/>
                                <w:sz w:val="20"/>
                                <w:szCs w:val="20"/>
                              </w:rPr>
                              <w:t xml:space="preserve">Profil </w:t>
                            </w:r>
                          </w:p>
                          <w:p w14:paraId="7DB4FE13" w14:textId="77777777" w:rsidR="00807DD9" w:rsidRDefault="00807DD9" w:rsidP="009051CD">
                            <w:pPr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</w:pPr>
                          </w:p>
                          <w:p w14:paraId="1B5153EC" w14:textId="040B00EB" w:rsid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ous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recherchez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une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entreprise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pour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réaliser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votre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parcours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formation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«Ingénieur»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apprentissage.</w:t>
                            </w:r>
                          </w:p>
                          <w:p w14:paraId="352EF0FE" w14:textId="77777777" w:rsidR="00807DD9" w:rsidRP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A0D34EA" w14:textId="2D52F807" w:rsid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Vous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possédez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connaissances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organisation,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logistique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gestion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projet.</w:t>
                            </w:r>
                          </w:p>
                          <w:p w14:paraId="6301F9E2" w14:textId="77777777" w:rsidR="00807DD9" w:rsidRPr="00807DD9" w:rsidRDefault="00807DD9" w:rsidP="0080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7D5C55" w14:textId="61EDC20F" w:rsidR="00807DD9" w:rsidRPr="009051CD" w:rsidRDefault="00807DD9" w:rsidP="00807DD9">
                            <w:pPr>
                              <w:rPr>
                                <w:rFonts w:ascii="Titillium" w:hAnsi="Titillium"/>
                                <w:sz w:val="20"/>
                                <w:szCs w:val="20"/>
                              </w:rPr>
                            </w:pP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Vous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êtes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l’aise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avec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SQL–VBA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DD9">
                              <w:rPr>
                                <w:rFonts w:ascii="Titillium" w:hAnsi="Titillium" w:cs="Calibri"/>
                                <w:color w:val="000000"/>
                                <w:sz w:val="20"/>
                                <w:szCs w:val="20"/>
                              </w:rPr>
                              <w:t>Access.</w:t>
                            </w:r>
                          </w:p>
                        </w:tc>
                      </w:tr>
                    </w:tbl>
                    <w:p w14:paraId="3A8CA1E1" w14:textId="51A8FEB8" w:rsidR="001032F2" w:rsidRPr="001C5D36" w:rsidRDefault="001032F2" w:rsidP="001E5F4F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BFCD75" w14:textId="77777777" w:rsidR="00025BE8" w:rsidRPr="00025BE8" w:rsidRDefault="00025BE8" w:rsidP="00025BE8"/>
    <w:p w14:paraId="3654CF05" w14:textId="77777777" w:rsidR="00025BE8" w:rsidRPr="00025BE8" w:rsidRDefault="00025BE8" w:rsidP="00025BE8"/>
    <w:p w14:paraId="27EBB516" w14:textId="77777777" w:rsidR="00025BE8" w:rsidRPr="00025BE8" w:rsidRDefault="00025BE8" w:rsidP="00025BE8"/>
    <w:p w14:paraId="3CB05142" w14:textId="77777777" w:rsidR="00025BE8" w:rsidRPr="00025BE8" w:rsidRDefault="00025BE8" w:rsidP="00025BE8"/>
    <w:p w14:paraId="148E1C08" w14:textId="77777777" w:rsidR="00025BE8" w:rsidRPr="00025BE8" w:rsidRDefault="00025BE8" w:rsidP="00025BE8"/>
    <w:p w14:paraId="71C588AF" w14:textId="77777777" w:rsidR="00025BE8" w:rsidRPr="00025BE8" w:rsidRDefault="00025BE8" w:rsidP="00025BE8"/>
    <w:p w14:paraId="6B746BA4" w14:textId="77777777" w:rsidR="00025BE8" w:rsidRDefault="00025BE8" w:rsidP="00025BE8"/>
    <w:p w14:paraId="78BD08F7" w14:textId="77777777" w:rsidR="00C62E38" w:rsidRPr="00025BE8" w:rsidRDefault="00C62E38" w:rsidP="00025BE8"/>
    <w:p w14:paraId="31EA95C0" w14:textId="77777777" w:rsidR="00025BE8" w:rsidRPr="00025BE8" w:rsidRDefault="00025BE8" w:rsidP="00025BE8"/>
    <w:p w14:paraId="34092726" w14:textId="77777777" w:rsidR="00025BE8" w:rsidRPr="00025BE8" w:rsidRDefault="00025BE8" w:rsidP="00025BE8"/>
    <w:p w14:paraId="64D28864" w14:textId="77777777" w:rsidR="00025BE8" w:rsidRPr="00025BE8" w:rsidRDefault="00025BE8" w:rsidP="00025BE8"/>
    <w:p w14:paraId="28D92491" w14:textId="77777777" w:rsidR="00025BE8" w:rsidRPr="00025BE8" w:rsidRDefault="00025BE8" w:rsidP="00025BE8"/>
    <w:p w14:paraId="53C2C3C4" w14:textId="77777777" w:rsidR="00025BE8" w:rsidRPr="00025BE8" w:rsidRDefault="00025BE8" w:rsidP="00025BE8"/>
    <w:p w14:paraId="4ABCF0A6" w14:textId="77777777" w:rsidR="00025BE8" w:rsidRPr="00025BE8" w:rsidRDefault="00025BE8" w:rsidP="00025BE8"/>
    <w:p w14:paraId="4C27E7E8" w14:textId="77777777" w:rsidR="00025BE8" w:rsidRPr="00025BE8" w:rsidRDefault="00025BE8" w:rsidP="00025BE8"/>
    <w:p w14:paraId="28606889" w14:textId="77777777" w:rsidR="00025BE8" w:rsidRPr="00025BE8" w:rsidRDefault="00025BE8" w:rsidP="00025BE8"/>
    <w:p w14:paraId="626C1F9E" w14:textId="77777777" w:rsidR="00025BE8" w:rsidRPr="00025BE8" w:rsidRDefault="00025BE8" w:rsidP="00025BE8"/>
    <w:p w14:paraId="2322DEAC" w14:textId="77777777" w:rsidR="00025BE8" w:rsidRPr="00025BE8" w:rsidRDefault="00025BE8" w:rsidP="00025BE8"/>
    <w:p w14:paraId="2753506B" w14:textId="77777777" w:rsidR="00025BE8" w:rsidRPr="00025BE8" w:rsidRDefault="00025BE8" w:rsidP="00025BE8"/>
    <w:p w14:paraId="4DA88F6D" w14:textId="4240CE98" w:rsidR="00025BE8" w:rsidRDefault="00025BE8" w:rsidP="00025BE8"/>
    <w:p w14:paraId="4B428020" w14:textId="513A1C79" w:rsidR="00500E1D" w:rsidRDefault="00025BE8" w:rsidP="00025BE8">
      <w:pPr>
        <w:tabs>
          <w:tab w:val="left" w:pos="4299"/>
        </w:tabs>
      </w:pPr>
      <w:r>
        <w:tab/>
      </w:r>
    </w:p>
    <w:p w14:paraId="3D63276C" w14:textId="77777777" w:rsidR="00025BE8" w:rsidRDefault="00025BE8" w:rsidP="00025BE8">
      <w:pPr>
        <w:tabs>
          <w:tab w:val="left" w:pos="4299"/>
        </w:tabs>
      </w:pPr>
    </w:p>
    <w:p w14:paraId="1FEC2F6E" w14:textId="77777777" w:rsidR="00025BE8" w:rsidRDefault="00025BE8" w:rsidP="00025BE8">
      <w:pPr>
        <w:tabs>
          <w:tab w:val="left" w:pos="4299"/>
        </w:tabs>
      </w:pPr>
    </w:p>
    <w:p w14:paraId="42E45698" w14:textId="77777777" w:rsidR="00025BE8" w:rsidRDefault="00025BE8" w:rsidP="00025BE8">
      <w:pPr>
        <w:tabs>
          <w:tab w:val="left" w:pos="4299"/>
        </w:tabs>
      </w:pPr>
    </w:p>
    <w:p w14:paraId="4CDAD192" w14:textId="77777777" w:rsidR="00025BE8" w:rsidRDefault="00025BE8" w:rsidP="00025BE8">
      <w:pPr>
        <w:tabs>
          <w:tab w:val="left" w:pos="4299"/>
        </w:tabs>
      </w:pPr>
    </w:p>
    <w:p w14:paraId="458AA4A6" w14:textId="77777777" w:rsidR="00025BE8" w:rsidRDefault="00025BE8" w:rsidP="00025BE8">
      <w:pPr>
        <w:tabs>
          <w:tab w:val="left" w:pos="4299"/>
        </w:tabs>
      </w:pPr>
    </w:p>
    <w:p w14:paraId="72DB4453" w14:textId="77777777" w:rsidR="00025BE8" w:rsidRDefault="00025BE8" w:rsidP="00025BE8">
      <w:pPr>
        <w:tabs>
          <w:tab w:val="left" w:pos="4299"/>
        </w:tabs>
      </w:pPr>
    </w:p>
    <w:p w14:paraId="01A6AB67" w14:textId="77777777" w:rsidR="00025BE8" w:rsidRDefault="00025BE8" w:rsidP="00025BE8">
      <w:pPr>
        <w:tabs>
          <w:tab w:val="left" w:pos="4299"/>
        </w:tabs>
      </w:pPr>
    </w:p>
    <w:p w14:paraId="720A4E54" w14:textId="77777777" w:rsidR="00025BE8" w:rsidRDefault="00025BE8" w:rsidP="00025BE8">
      <w:pPr>
        <w:tabs>
          <w:tab w:val="left" w:pos="4299"/>
        </w:tabs>
      </w:pPr>
    </w:p>
    <w:p w14:paraId="106BEA66" w14:textId="77777777" w:rsidR="00025BE8" w:rsidRDefault="00025BE8" w:rsidP="00025BE8">
      <w:pPr>
        <w:tabs>
          <w:tab w:val="left" w:pos="4299"/>
        </w:tabs>
      </w:pPr>
    </w:p>
    <w:p w14:paraId="170C1011" w14:textId="77777777" w:rsidR="00025BE8" w:rsidRDefault="00025BE8" w:rsidP="00025BE8">
      <w:pPr>
        <w:tabs>
          <w:tab w:val="left" w:pos="4299"/>
        </w:tabs>
      </w:pPr>
    </w:p>
    <w:p w14:paraId="44D11AD1" w14:textId="77777777" w:rsidR="00025BE8" w:rsidRDefault="00025BE8" w:rsidP="00025BE8">
      <w:pPr>
        <w:tabs>
          <w:tab w:val="left" w:pos="4299"/>
        </w:tabs>
      </w:pPr>
    </w:p>
    <w:p w14:paraId="24FE9812" w14:textId="77777777" w:rsidR="00025BE8" w:rsidRDefault="00025BE8" w:rsidP="00025BE8">
      <w:pPr>
        <w:tabs>
          <w:tab w:val="left" w:pos="4299"/>
        </w:tabs>
      </w:pPr>
    </w:p>
    <w:p w14:paraId="486D07AB" w14:textId="23A70ED5" w:rsidR="00025BE8" w:rsidRDefault="00025BE8" w:rsidP="00025BE8">
      <w:pPr>
        <w:tabs>
          <w:tab w:val="left" w:pos="4299"/>
        </w:tabs>
      </w:pPr>
    </w:p>
    <w:sectPr w:rsidR="00025BE8" w:rsidSect="00F560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8D42C" w14:textId="77777777" w:rsidR="00992C14" w:rsidRDefault="00992C14" w:rsidP="00F560AD">
      <w:r>
        <w:separator/>
      </w:r>
    </w:p>
  </w:endnote>
  <w:endnote w:type="continuationSeparator" w:id="0">
    <w:p w14:paraId="2DBE8FD9" w14:textId="77777777" w:rsidR="00992C14" w:rsidRDefault="00992C14" w:rsidP="00F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WebRegular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1584" w14:textId="77777777" w:rsidR="008C7B06" w:rsidRDefault="008C7B0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437A1" w14:textId="77777777" w:rsidR="008C7B06" w:rsidRDefault="008C7B0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6BC6" w14:textId="77777777" w:rsidR="008C7B06" w:rsidRDefault="008C7B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0D51D" w14:textId="77777777" w:rsidR="00992C14" w:rsidRDefault="00992C14" w:rsidP="00F560AD">
      <w:r>
        <w:separator/>
      </w:r>
    </w:p>
  </w:footnote>
  <w:footnote w:type="continuationSeparator" w:id="0">
    <w:p w14:paraId="48BFBFD0" w14:textId="77777777" w:rsidR="00992C14" w:rsidRDefault="00992C14" w:rsidP="00F5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40750" w14:textId="77777777" w:rsidR="008C7B06" w:rsidRDefault="008C7B0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18267" w14:textId="55E45092" w:rsidR="00EA45B6" w:rsidRDefault="00B0503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A1CF1" wp14:editId="5AD6A694">
          <wp:simplePos x="0" y="0"/>
          <wp:positionH relativeFrom="column">
            <wp:posOffset>-422909</wp:posOffset>
          </wp:positionH>
          <wp:positionV relativeFrom="paragraph">
            <wp:posOffset>-360045</wp:posOffset>
          </wp:positionV>
          <wp:extent cx="7657514" cy="10835040"/>
          <wp:effectExtent l="0" t="0" r="0" b="1079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LCNA4portrai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514" cy="1083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374D" w14:textId="77777777" w:rsidR="008C7B06" w:rsidRDefault="008C7B0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D7F"/>
    <w:multiLevelType w:val="multilevel"/>
    <w:tmpl w:val="5B0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87885"/>
    <w:multiLevelType w:val="hybridMultilevel"/>
    <w:tmpl w:val="386CF30E"/>
    <w:lvl w:ilvl="0" w:tplc="85FC82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619A"/>
    <w:multiLevelType w:val="hybridMultilevel"/>
    <w:tmpl w:val="18082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6FB7"/>
    <w:multiLevelType w:val="hybridMultilevel"/>
    <w:tmpl w:val="18CE1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007C"/>
    <w:multiLevelType w:val="hybridMultilevel"/>
    <w:tmpl w:val="77B4C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05784"/>
    <w:multiLevelType w:val="hybridMultilevel"/>
    <w:tmpl w:val="275C5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17708"/>
    <w:multiLevelType w:val="hybridMultilevel"/>
    <w:tmpl w:val="7898D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84ED0"/>
    <w:multiLevelType w:val="multilevel"/>
    <w:tmpl w:val="7AC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8397E"/>
    <w:multiLevelType w:val="hybridMultilevel"/>
    <w:tmpl w:val="B8FC2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919CC"/>
    <w:multiLevelType w:val="multilevel"/>
    <w:tmpl w:val="9E0E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507EC"/>
    <w:multiLevelType w:val="multilevel"/>
    <w:tmpl w:val="429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868EE"/>
    <w:multiLevelType w:val="hybridMultilevel"/>
    <w:tmpl w:val="6BB21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15489"/>
    <w:multiLevelType w:val="multilevel"/>
    <w:tmpl w:val="AD34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90399B"/>
    <w:multiLevelType w:val="multilevel"/>
    <w:tmpl w:val="560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108AA"/>
    <w:multiLevelType w:val="multilevel"/>
    <w:tmpl w:val="39C8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2E6D5B"/>
    <w:multiLevelType w:val="multilevel"/>
    <w:tmpl w:val="029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AD"/>
    <w:rsid w:val="00025BE8"/>
    <w:rsid w:val="0008698E"/>
    <w:rsid w:val="000A6948"/>
    <w:rsid w:val="001032F2"/>
    <w:rsid w:val="00105E2C"/>
    <w:rsid w:val="001B06B9"/>
    <w:rsid w:val="001C5D36"/>
    <w:rsid w:val="001E5F4F"/>
    <w:rsid w:val="00256741"/>
    <w:rsid w:val="00267C89"/>
    <w:rsid w:val="003110EB"/>
    <w:rsid w:val="00320884"/>
    <w:rsid w:val="003A3E46"/>
    <w:rsid w:val="004127D9"/>
    <w:rsid w:val="00494793"/>
    <w:rsid w:val="004F5CCA"/>
    <w:rsid w:val="00500E1D"/>
    <w:rsid w:val="00514DC8"/>
    <w:rsid w:val="00586740"/>
    <w:rsid w:val="00595E06"/>
    <w:rsid w:val="005B3CF6"/>
    <w:rsid w:val="005C0EAE"/>
    <w:rsid w:val="005F7AF5"/>
    <w:rsid w:val="006F2D32"/>
    <w:rsid w:val="00775128"/>
    <w:rsid w:val="00787DD2"/>
    <w:rsid w:val="007F2844"/>
    <w:rsid w:val="00807DD9"/>
    <w:rsid w:val="008128E4"/>
    <w:rsid w:val="008C7B06"/>
    <w:rsid w:val="009051CD"/>
    <w:rsid w:val="00992C14"/>
    <w:rsid w:val="00AA1281"/>
    <w:rsid w:val="00B05037"/>
    <w:rsid w:val="00BA417F"/>
    <w:rsid w:val="00BF0287"/>
    <w:rsid w:val="00C62E38"/>
    <w:rsid w:val="00CB1A33"/>
    <w:rsid w:val="00CF0EE6"/>
    <w:rsid w:val="00D30E48"/>
    <w:rsid w:val="00D652F8"/>
    <w:rsid w:val="00EA45B6"/>
    <w:rsid w:val="00EF2B8B"/>
    <w:rsid w:val="00F0374E"/>
    <w:rsid w:val="00F560AD"/>
    <w:rsid w:val="00F61A43"/>
    <w:rsid w:val="00FB73A1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D43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0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0AD"/>
  </w:style>
  <w:style w:type="paragraph" w:styleId="Pieddepage">
    <w:name w:val="footer"/>
    <w:basedOn w:val="Normal"/>
    <w:link w:val="PieddepageCar"/>
    <w:uiPriority w:val="99"/>
    <w:unhideWhenUsed/>
    <w:rsid w:val="00F560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0AD"/>
  </w:style>
  <w:style w:type="paragraph" w:styleId="Textedebulles">
    <w:name w:val="Balloon Text"/>
    <w:basedOn w:val="Normal"/>
    <w:link w:val="TextedebullesCar"/>
    <w:uiPriority w:val="99"/>
    <w:semiHidden/>
    <w:unhideWhenUsed/>
    <w:rsid w:val="00F560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A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32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B06"/>
    <w:pPr>
      <w:ind w:left="720"/>
      <w:contextualSpacing/>
    </w:pPr>
  </w:style>
  <w:style w:type="paragraph" w:customStyle="1" w:styleId="Default">
    <w:name w:val="Default"/>
    <w:rsid w:val="009051C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0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0AD"/>
  </w:style>
  <w:style w:type="paragraph" w:styleId="Pieddepage">
    <w:name w:val="footer"/>
    <w:basedOn w:val="Normal"/>
    <w:link w:val="PieddepageCar"/>
    <w:uiPriority w:val="99"/>
    <w:unhideWhenUsed/>
    <w:rsid w:val="00F560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0AD"/>
  </w:style>
  <w:style w:type="paragraph" w:styleId="Textedebulles">
    <w:name w:val="Balloon Text"/>
    <w:basedOn w:val="Normal"/>
    <w:link w:val="TextedebullesCar"/>
    <w:uiPriority w:val="99"/>
    <w:semiHidden/>
    <w:unhideWhenUsed/>
    <w:rsid w:val="00F560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0AD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32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B06"/>
    <w:pPr>
      <w:ind w:left="720"/>
      <w:contextualSpacing/>
    </w:pPr>
  </w:style>
  <w:style w:type="paragraph" w:customStyle="1" w:styleId="Default">
    <w:name w:val="Default"/>
    <w:rsid w:val="009051C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ude.bechereau@systeme-u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ude.bechereau@systeme-u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Moswo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Khermouche Noura</cp:lastModifiedBy>
  <cp:revision>3</cp:revision>
  <dcterms:created xsi:type="dcterms:W3CDTF">2017-10-19T12:17:00Z</dcterms:created>
  <dcterms:modified xsi:type="dcterms:W3CDTF">2017-10-19T12:17:00Z</dcterms:modified>
</cp:coreProperties>
</file>