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62728" w14:textId="011A617F" w:rsidR="00321F02" w:rsidRPr="00BB1CBC" w:rsidRDefault="00321F02" w:rsidP="003A7F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14:paraId="57C25F74" w14:textId="62CADB87" w:rsidR="00321F02" w:rsidRPr="00BB1CBC" w:rsidRDefault="00321F02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First Name: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</w:t>
      </w:r>
    </w:p>
    <w:p w14:paraId="09836EBA" w14:textId="49471FE6" w:rsidR="00321F02" w:rsidRPr="00BB1CBC" w:rsidRDefault="003937B0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Surname</w:t>
      </w:r>
      <w:r w:rsidR="00321F02" w:rsidRPr="00BB1CBC">
        <w:rPr>
          <w:rFonts w:ascii="Titillium" w:hAnsi="Titillium"/>
          <w:sz w:val="22"/>
          <w:szCs w:val="22"/>
          <w:lang w:val="en-GB"/>
        </w:rPr>
        <w:t>:</w:t>
      </w:r>
      <w:r w:rsidR="00E5515E" w:rsidRPr="00BB1CBC">
        <w:rPr>
          <w:rFonts w:ascii="Titillium" w:hAnsi="Titillium"/>
          <w:sz w:val="22"/>
          <w:szCs w:val="22"/>
          <w:lang w:val="en-GB"/>
        </w:rPr>
        <w:t xml:space="preserve">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</w:t>
      </w:r>
    </w:p>
    <w:p w14:paraId="6E3B1BC5" w14:textId="5ED2FE56" w:rsidR="00E5515E" w:rsidRPr="00BB1CBC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14:paraId="6CA554EB" w14:textId="6B188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Name: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</w:t>
      </w:r>
    </w:p>
    <w:p w14:paraId="1DB79B0F" w14:textId="2C0B6F36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</w:t>
      </w:r>
    </w:p>
    <w:p w14:paraId="2BB6878E" w14:textId="25AAE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Student advisor: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14:paraId="1303BFD0" w14:textId="5902C197" w:rsidR="00E5515E" w:rsidRPr="002F1226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 w:rsidRPr="002F1226"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14:paraId="11E25AEB" w14:textId="1DD40B5A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BB1CBC">
        <w:rPr>
          <w:rFonts w:ascii="Titillium" w:hAnsi="Titillium"/>
          <w:sz w:val="22"/>
          <w:szCs w:val="22"/>
        </w:rPr>
        <w:t xml:space="preserve">Name: </w:t>
      </w:r>
      <w:r w:rsidR="003937B0">
        <w:rPr>
          <w:rFonts w:ascii="Titillium" w:hAnsi="Titillium"/>
          <w:b/>
          <w:bCs/>
          <w:i/>
          <w:iCs/>
          <w:sz w:val="22"/>
          <w:szCs w:val="22"/>
        </w:rPr>
        <w:t>É</w:t>
      </w:r>
      <w:r w:rsidRPr="00BB1CBC">
        <w:rPr>
          <w:rFonts w:ascii="Titillium" w:hAnsi="Titillium"/>
          <w:b/>
          <w:bCs/>
          <w:i/>
          <w:iCs/>
          <w:sz w:val="22"/>
          <w:szCs w:val="22"/>
        </w:rPr>
        <w:t>cole Centrale de Nantes</w:t>
      </w:r>
    </w:p>
    <w:p w14:paraId="33C6A05F" w14:textId="4617E6D2" w:rsidR="00E5515E" w:rsidRPr="002F1226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2F1226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2F1226">
        <w:rPr>
          <w:rFonts w:ascii="Titillium" w:hAnsi="Titillium"/>
          <w:b/>
          <w:bCs/>
          <w:i/>
          <w:iCs/>
          <w:sz w:val="22"/>
          <w:szCs w:val="22"/>
          <w:lang w:val="en-GB"/>
        </w:rPr>
        <w:t>F NANTES 07</w:t>
      </w:r>
    </w:p>
    <w:p w14:paraId="2066591E" w14:textId="070CA29A" w:rsidR="00E5515E" w:rsidRPr="00BB1CBC" w:rsidRDefault="00E5515E" w:rsidP="003A7F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>Student advisor:</w:t>
      </w:r>
      <w:r w:rsidRPr="00BB1CBC"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</w:t>
      </w:r>
      <w:r w:rsidR="00967F37">
        <w:rPr>
          <w:rFonts w:ascii="Titillium" w:hAnsi="Titillium"/>
          <w:b/>
          <w:bCs/>
          <w:i/>
          <w:iCs/>
          <w:sz w:val="22"/>
          <w:szCs w:val="22"/>
          <w:lang w:val="en-GB"/>
        </w:rPr>
        <w:t>Siddhartha OMMI</w:t>
      </w:r>
    </w:p>
    <w:p w14:paraId="0E093A06" w14:textId="22B58A00" w:rsidR="00E5515E" w:rsidRPr="00BB1CBC" w:rsidRDefault="00BB1CBC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>MASTER 1 in Civil Engineering - Materials and Structures in their Environment (C-ENG MSE)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70"/>
        <w:gridCol w:w="2414"/>
        <w:gridCol w:w="1841"/>
        <w:gridCol w:w="1703"/>
        <w:gridCol w:w="1278"/>
        <w:gridCol w:w="555"/>
      </w:tblGrid>
      <w:tr w:rsidR="00EF0683" w:rsidRPr="003A0B18" w14:paraId="05103F5F" w14:textId="514F8A46" w:rsidTr="00212EA6">
        <w:tc>
          <w:tcPr>
            <w:tcW w:w="701" w:type="pct"/>
          </w:tcPr>
          <w:p w14:paraId="694E4F3F" w14:textId="726C5C8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1332" w:type="pct"/>
          </w:tcPr>
          <w:p w14:paraId="7C431819" w14:textId="59AF76A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956" w:type="pct"/>
            <w:gridSpan w:val="2"/>
          </w:tcPr>
          <w:p w14:paraId="47C51824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7AF78758" w14:textId="11E7FAC9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786FE6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</w:tr>
      <w:tr w:rsidR="00212EA6" w:rsidRPr="003A0B18" w14:paraId="247C0D26" w14:textId="6E69CDE7" w:rsidTr="00212EA6">
        <w:tc>
          <w:tcPr>
            <w:tcW w:w="701" w:type="pct"/>
            <w:vMerge w:val="restart"/>
            <w:vAlign w:val="center"/>
          </w:tcPr>
          <w:p w14:paraId="7ECC6B7F" w14:textId="77777777" w:rsidR="003A0B18" w:rsidRPr="003A0B18" w:rsidRDefault="003A0B1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1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28D755F4" w14:textId="0161EBE8" w:rsidR="003A0B18" w:rsidRPr="003A0B18" w:rsidRDefault="003A0B1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(September to January)</w:t>
            </w:r>
          </w:p>
        </w:tc>
        <w:tc>
          <w:tcPr>
            <w:tcW w:w="1332" w:type="pct"/>
          </w:tcPr>
          <w:p w14:paraId="680941BD" w14:textId="58B38865" w:rsidR="003A0B18" w:rsidRPr="00967F37" w:rsidRDefault="003A0B18" w:rsidP="003A0B18">
            <w:pPr>
              <w:pStyle w:val="PrformatHTML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M1_FLE1</w:t>
            </w:r>
            <w:r w:rsidR="00212EA6" w:rsidRPr="00967F37">
              <w:rPr>
                <w:rFonts w:ascii="Titillium" w:hAnsi="Titillium" w:cstheme="minorHAnsi"/>
                <w:sz w:val="18"/>
                <w:szCs w:val="18"/>
              </w:rPr>
              <w:t>*</w:t>
            </w:r>
          </w:p>
        </w:tc>
        <w:tc>
          <w:tcPr>
            <w:tcW w:w="1956" w:type="pct"/>
            <w:gridSpan w:val="2"/>
          </w:tcPr>
          <w:p w14:paraId="462BD02B" w14:textId="706B7A7C" w:rsidR="003A0B18" w:rsidRPr="00967F37" w:rsidRDefault="003A0B18" w:rsidP="003A0B18">
            <w:pPr>
              <w:pStyle w:val="PrformatHTML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French Language</w:t>
            </w:r>
            <w:r w:rsidR="00EF0683" w:rsidRPr="00967F37">
              <w:rPr>
                <w:rFonts w:ascii="Titillium" w:hAnsi="Titillium" w:cstheme="minorHAnsi"/>
                <w:sz w:val="18"/>
                <w:szCs w:val="18"/>
              </w:rPr>
              <w:t>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6EF412A4" w14:textId="55B746E9" w:rsidR="003A0B18" w:rsidRPr="00967F37" w:rsidRDefault="003A0B18" w:rsidP="003A0B18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212915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0D00CA" w14:textId="0DF7B63A" w:rsidR="003A0B18" w:rsidRPr="003A0B18" w:rsidRDefault="005129AC" w:rsidP="003A0B1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967F37" w:rsidRPr="003A0B18" w14:paraId="79742865" w14:textId="49E4388C" w:rsidTr="00553F51">
        <w:tc>
          <w:tcPr>
            <w:tcW w:w="701" w:type="pct"/>
            <w:vMerge/>
            <w:vAlign w:val="center"/>
          </w:tcPr>
          <w:p w14:paraId="4611301D" w14:textId="77777777" w:rsidR="00967F37" w:rsidRPr="003A0B18" w:rsidRDefault="00967F37" w:rsidP="00967F37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1C6FA30D" w14:textId="48A6C047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M1_M_ENG_COMEC</w:t>
            </w:r>
          </w:p>
        </w:tc>
        <w:tc>
          <w:tcPr>
            <w:tcW w:w="1956" w:type="pct"/>
            <w:gridSpan w:val="2"/>
          </w:tcPr>
          <w:p w14:paraId="01CEED63" w14:textId="402B4EB7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Continuum Mechanics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E05394E" w14:textId="5877A409" w:rsidR="00967F37" w:rsidRPr="00967F37" w:rsidRDefault="00967F37" w:rsidP="00967F37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6931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5A33BE" w14:textId="32053CB0" w:rsidR="00967F37" w:rsidRPr="003A0B18" w:rsidRDefault="00967F37" w:rsidP="00967F37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967F37" w:rsidRPr="003A0B18" w14:paraId="11CC93A1" w14:textId="467FD48B" w:rsidTr="00553F51">
        <w:tc>
          <w:tcPr>
            <w:tcW w:w="701" w:type="pct"/>
            <w:vMerge/>
            <w:vAlign w:val="center"/>
          </w:tcPr>
          <w:p w14:paraId="783E9A55" w14:textId="77777777" w:rsidR="00967F37" w:rsidRPr="003A0B18" w:rsidRDefault="00967F37" w:rsidP="00967F37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14B3A199" w14:textId="40148EE1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M1_M_ENG_FLUM1</w:t>
            </w:r>
          </w:p>
        </w:tc>
        <w:tc>
          <w:tcPr>
            <w:tcW w:w="1956" w:type="pct"/>
            <w:gridSpan w:val="2"/>
          </w:tcPr>
          <w:p w14:paraId="4A4B21A7" w14:textId="6FBA1E49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Fluid Mechanics 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5651468" w14:textId="5228BA79" w:rsidR="00967F37" w:rsidRPr="00967F37" w:rsidRDefault="00967F37" w:rsidP="00967F37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47556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09AE24" w14:textId="45C24CC9" w:rsidR="00967F37" w:rsidRPr="003A0B18" w:rsidRDefault="00967F37" w:rsidP="00967F37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967F37" w:rsidRPr="003A0B18" w14:paraId="4B8F44FD" w14:textId="5B6A6628" w:rsidTr="00553F51">
        <w:tc>
          <w:tcPr>
            <w:tcW w:w="701" w:type="pct"/>
            <w:vMerge/>
            <w:vAlign w:val="center"/>
          </w:tcPr>
          <w:p w14:paraId="5B5BD17D" w14:textId="77777777" w:rsidR="00967F37" w:rsidRPr="003A0B18" w:rsidRDefault="00967F37" w:rsidP="00967F37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6C80882B" w14:textId="21842B83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M1_M_ENG_NUMME</w:t>
            </w:r>
          </w:p>
        </w:tc>
        <w:tc>
          <w:tcPr>
            <w:tcW w:w="1956" w:type="pct"/>
            <w:gridSpan w:val="2"/>
          </w:tcPr>
          <w:p w14:paraId="19F4B8B5" w14:textId="28628DB7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Numerical Methods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39C166BD" w14:textId="3F357C37" w:rsidR="00967F37" w:rsidRPr="00967F37" w:rsidRDefault="00967F37" w:rsidP="00967F37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4830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DDE686" w14:textId="12679025" w:rsidR="00967F37" w:rsidRPr="003A0B18" w:rsidRDefault="00967F37" w:rsidP="00967F37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967F37" w:rsidRPr="003A0B18" w14:paraId="2030D45F" w14:textId="2AE15BED" w:rsidTr="00553F51">
        <w:tc>
          <w:tcPr>
            <w:tcW w:w="701" w:type="pct"/>
            <w:vMerge/>
            <w:vAlign w:val="center"/>
          </w:tcPr>
          <w:p w14:paraId="52568011" w14:textId="77777777" w:rsidR="00967F37" w:rsidRPr="003A0B18" w:rsidRDefault="00967F37" w:rsidP="00967F37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5B7BE411" w14:textId="4C7888BC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M1_M_ENG_VIBRA</w:t>
            </w:r>
          </w:p>
        </w:tc>
        <w:tc>
          <w:tcPr>
            <w:tcW w:w="1956" w:type="pct"/>
            <w:gridSpan w:val="2"/>
          </w:tcPr>
          <w:p w14:paraId="3AE93C7D" w14:textId="47226418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Vibrations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5AD7B468" w14:textId="0D66D7B8" w:rsidR="00967F37" w:rsidRPr="00967F37" w:rsidRDefault="00967F37" w:rsidP="00967F37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90796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90643F" w14:textId="20AA2A9E" w:rsidR="00967F37" w:rsidRPr="003A0B18" w:rsidRDefault="00967F37" w:rsidP="00967F37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67F37" w:rsidRPr="003A0B18" w14:paraId="4D803840" w14:textId="186293DD" w:rsidTr="00553F51">
        <w:tc>
          <w:tcPr>
            <w:tcW w:w="701" w:type="pct"/>
            <w:vMerge/>
            <w:vAlign w:val="center"/>
          </w:tcPr>
          <w:p w14:paraId="0C500B25" w14:textId="77777777" w:rsidR="00967F37" w:rsidRPr="003A0B18" w:rsidRDefault="00967F37" w:rsidP="00967F37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</w:tcPr>
          <w:p w14:paraId="75C83A9E" w14:textId="2A8381B6" w:rsidR="00967F37" w:rsidRPr="00967F37" w:rsidRDefault="00967F37" w:rsidP="00967F37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sz w:val="18"/>
                <w:szCs w:val="18"/>
                <w:lang w:val="fr-FR"/>
              </w:rPr>
            </w:pPr>
            <w:r w:rsidRPr="00967F37">
              <w:rPr>
                <w:rFonts w:cs="Calibri"/>
                <w:sz w:val="18"/>
                <w:szCs w:val="18"/>
              </w:rPr>
              <w:t>M1_C_ENG_NUMAN</w:t>
            </w:r>
          </w:p>
        </w:tc>
        <w:tc>
          <w:tcPr>
            <w:tcW w:w="1956" w:type="pct"/>
            <w:gridSpan w:val="2"/>
          </w:tcPr>
          <w:p w14:paraId="1D7DB7BC" w14:textId="54F31203" w:rsidR="00967F37" w:rsidRPr="00967F37" w:rsidRDefault="00967F37" w:rsidP="00967F37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sz w:val="18"/>
                <w:szCs w:val="18"/>
                <w:lang w:val="fr-FR"/>
              </w:rPr>
            </w:pPr>
            <w:r w:rsidRPr="00967F37">
              <w:rPr>
                <w:rFonts w:cs="Calibri"/>
                <w:sz w:val="18"/>
                <w:szCs w:val="18"/>
              </w:rPr>
              <w:t>Numerical Analysis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F0F0003" w14:textId="42157595" w:rsidR="00967F37" w:rsidRPr="00967F37" w:rsidRDefault="00967F37" w:rsidP="00967F37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28235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CF49FF" w14:textId="4C46B960" w:rsidR="00967F37" w:rsidRPr="003A0B18" w:rsidRDefault="00967F37" w:rsidP="00967F37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67F37" w:rsidRPr="003A0B18" w14:paraId="554DB23D" w14:textId="19DABE0C" w:rsidTr="00553F51">
        <w:tc>
          <w:tcPr>
            <w:tcW w:w="701" w:type="pct"/>
            <w:vMerge/>
            <w:vAlign w:val="center"/>
          </w:tcPr>
          <w:p w14:paraId="754D803A" w14:textId="77777777" w:rsidR="00967F37" w:rsidRPr="003A0B18" w:rsidRDefault="00967F37" w:rsidP="00967F37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</w:tcPr>
          <w:p w14:paraId="393D15C6" w14:textId="116AF236" w:rsidR="00967F37" w:rsidRPr="00967F37" w:rsidRDefault="00967F37" w:rsidP="00967F37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sz w:val="18"/>
                <w:szCs w:val="18"/>
                <w:lang w:val="fr-FR"/>
              </w:rPr>
            </w:pPr>
            <w:r w:rsidRPr="00967F37">
              <w:rPr>
                <w:rFonts w:cs="Calibri"/>
                <w:sz w:val="18"/>
                <w:szCs w:val="18"/>
              </w:rPr>
              <w:t>M1_M_ENG_TOME1</w:t>
            </w:r>
          </w:p>
        </w:tc>
        <w:tc>
          <w:tcPr>
            <w:tcW w:w="1956" w:type="pct"/>
            <w:gridSpan w:val="2"/>
          </w:tcPr>
          <w:p w14:paraId="77792B90" w14:textId="34BE0735" w:rsidR="00967F37" w:rsidRPr="00967F37" w:rsidRDefault="00967F37" w:rsidP="00967F37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sz w:val="18"/>
                <w:szCs w:val="18"/>
                <w:lang w:val="en-GB"/>
              </w:rPr>
            </w:pPr>
            <w:r w:rsidRPr="00967F37">
              <w:rPr>
                <w:rFonts w:cs="Calibri"/>
                <w:sz w:val="18"/>
                <w:szCs w:val="18"/>
              </w:rPr>
              <w:t>Tools and Methods for Research 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D28E7B3" w14:textId="1AFCB226" w:rsidR="00967F37" w:rsidRPr="00967F37" w:rsidRDefault="00967F37" w:rsidP="00967F37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  <w:lang w:val="en-GB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89866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B999C3" w14:textId="7D5EC62B" w:rsidR="00967F37" w:rsidRPr="003A0B18" w:rsidRDefault="00967F37" w:rsidP="00967F37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67F37" w:rsidRPr="003A0B18" w14:paraId="67C36820" w14:textId="22577FFD" w:rsidTr="00212EA6">
        <w:tc>
          <w:tcPr>
            <w:tcW w:w="701" w:type="pct"/>
            <w:vMerge w:val="restart"/>
            <w:vAlign w:val="center"/>
          </w:tcPr>
          <w:p w14:paraId="321DC362" w14:textId="77777777" w:rsidR="00967F37" w:rsidRPr="003A0B18" w:rsidRDefault="00967F37" w:rsidP="00967F37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2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nd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11C680E3" w14:textId="76C76134" w:rsidR="00967F37" w:rsidRPr="003A0B18" w:rsidRDefault="00967F37" w:rsidP="00967F37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(February to June)</w:t>
            </w:r>
          </w:p>
        </w:tc>
        <w:tc>
          <w:tcPr>
            <w:tcW w:w="1332" w:type="pct"/>
          </w:tcPr>
          <w:p w14:paraId="074B40A3" w14:textId="6DFC7144" w:rsidR="00967F37" w:rsidRPr="00880DB6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880DB6">
              <w:rPr>
                <w:rFonts w:ascii="Titillium" w:hAnsi="Titillium" w:cstheme="minorHAnsi"/>
                <w:sz w:val="18"/>
                <w:szCs w:val="18"/>
              </w:rPr>
              <w:t>M1_FLE2*</w:t>
            </w:r>
          </w:p>
        </w:tc>
        <w:tc>
          <w:tcPr>
            <w:tcW w:w="1956" w:type="pct"/>
            <w:gridSpan w:val="2"/>
          </w:tcPr>
          <w:p w14:paraId="6CFB5B38" w14:textId="72EBC763" w:rsidR="00967F37" w:rsidRPr="00880DB6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880DB6">
              <w:rPr>
                <w:rFonts w:ascii="Titillium" w:hAnsi="Titillium" w:cstheme="minorHAnsi"/>
                <w:sz w:val="18"/>
                <w:szCs w:val="18"/>
              </w:rPr>
              <w:t>French Language*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2490F2E8" w14:textId="45F32DCE" w:rsidR="00967F37" w:rsidRPr="00880DB6" w:rsidRDefault="00967F37" w:rsidP="00967F37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880DB6">
              <w:rPr>
                <w:rFonts w:ascii="Titillium" w:hAnsi="Titillium" w:cstheme="minorHAnsi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78033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D5D4D8" w14:textId="29F76FDF" w:rsidR="00967F37" w:rsidRPr="003A0B18" w:rsidRDefault="00967F37" w:rsidP="00967F37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967F37" w:rsidRPr="003A0B18" w14:paraId="19519689" w14:textId="53532454" w:rsidTr="00D610DC">
        <w:tc>
          <w:tcPr>
            <w:tcW w:w="701" w:type="pct"/>
            <w:vMerge/>
          </w:tcPr>
          <w:p w14:paraId="2939B0D2" w14:textId="77777777" w:rsidR="00967F37" w:rsidRPr="003A0B18" w:rsidRDefault="00967F37" w:rsidP="00967F37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25413BFC" w14:textId="00EE8564" w:rsidR="00967F37" w:rsidRPr="00880DB6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880DB6">
              <w:rPr>
                <w:rFonts w:ascii="Titillium" w:hAnsi="Titillium" w:cstheme="minorHAnsi"/>
                <w:color w:val="000000"/>
                <w:sz w:val="18"/>
                <w:szCs w:val="18"/>
              </w:rPr>
              <w:t>M1_C_ENG_CONST</w:t>
            </w:r>
          </w:p>
        </w:tc>
        <w:tc>
          <w:tcPr>
            <w:tcW w:w="1956" w:type="pct"/>
            <w:gridSpan w:val="2"/>
            <w:vAlign w:val="center"/>
          </w:tcPr>
          <w:p w14:paraId="52A70844" w14:textId="4A7277F3" w:rsidR="00967F37" w:rsidRPr="00967F37" w:rsidRDefault="00967F37" w:rsidP="00967F37">
            <w:pPr>
              <w:pStyle w:val="PrformatHTML"/>
              <w:rPr>
                <w:rFonts w:ascii="Calibri" w:hAnsi="Calibri" w:cs="Calibri"/>
                <w:color w:val="FF0000"/>
                <w:sz w:val="22"/>
                <w:szCs w:val="22"/>
                <w:lang w:val="en-GB"/>
              </w:rPr>
            </w:pPr>
            <w:r w:rsidRPr="00967F37">
              <w:rPr>
                <w:rFonts w:ascii="Titillium" w:hAnsi="Titillium" w:cstheme="minorHAnsi"/>
                <w:color w:val="000000"/>
                <w:sz w:val="18"/>
                <w:szCs w:val="18"/>
              </w:rPr>
              <w:t>Nonlinear modeling of reinforced concrete structures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ADE9D9F" w14:textId="00ECC4E8" w:rsidR="00967F37" w:rsidRPr="00880DB6" w:rsidRDefault="00967F37" w:rsidP="00967F37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880DB6">
              <w:rPr>
                <w:rFonts w:ascii="Titillium" w:hAnsi="Titillium" w:cstheme="minorHAns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609030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A59DC2" w14:textId="3A452FA6" w:rsidR="00967F37" w:rsidRPr="003A0B18" w:rsidRDefault="00967F37" w:rsidP="00967F37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967F37" w:rsidRPr="003A0B18" w14:paraId="1FA5549A" w14:textId="74DF1E1D" w:rsidTr="00D610DC">
        <w:tc>
          <w:tcPr>
            <w:tcW w:w="701" w:type="pct"/>
            <w:vMerge/>
          </w:tcPr>
          <w:p w14:paraId="4E7E8D28" w14:textId="77777777" w:rsidR="00967F37" w:rsidRPr="003A0B18" w:rsidRDefault="00967F37" w:rsidP="00967F37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67FA2932" w14:textId="1484D5D0" w:rsidR="00967F37" w:rsidRPr="00880DB6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880DB6">
              <w:rPr>
                <w:rFonts w:ascii="Titillium" w:hAnsi="Titillium" w:cstheme="minorHAnsi"/>
                <w:color w:val="000000"/>
                <w:sz w:val="18"/>
                <w:szCs w:val="18"/>
              </w:rPr>
              <w:t>M1_C_ENG_GEOTC</w:t>
            </w:r>
          </w:p>
        </w:tc>
        <w:tc>
          <w:tcPr>
            <w:tcW w:w="1956" w:type="pct"/>
            <w:gridSpan w:val="2"/>
            <w:vAlign w:val="center"/>
          </w:tcPr>
          <w:p w14:paraId="030B5210" w14:textId="16C40460" w:rsidR="00967F37" w:rsidRPr="00880DB6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880DB6">
              <w:rPr>
                <w:rFonts w:ascii="Titillium" w:hAnsi="Titillium" w:cstheme="minorHAnsi"/>
                <w:color w:val="000000"/>
                <w:sz w:val="18"/>
                <w:szCs w:val="18"/>
              </w:rPr>
              <w:t>Geotechnical Engineering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19BA6AF1" w14:textId="4813D584" w:rsidR="00967F37" w:rsidRPr="00880DB6" w:rsidRDefault="00967F37" w:rsidP="00967F37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880DB6">
              <w:rPr>
                <w:rFonts w:ascii="Titillium" w:hAnsi="Titillium" w:cstheme="minorHAns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128677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932C15" w14:textId="6ABB082E" w:rsidR="00967F37" w:rsidRPr="003A0B18" w:rsidRDefault="00967F37" w:rsidP="00967F37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967F37" w:rsidRPr="003A0B18" w14:paraId="01C9D3AF" w14:textId="012AEE97" w:rsidTr="00D610DC">
        <w:tc>
          <w:tcPr>
            <w:tcW w:w="701" w:type="pct"/>
            <w:vMerge/>
          </w:tcPr>
          <w:p w14:paraId="41E8555E" w14:textId="77777777" w:rsidR="00967F37" w:rsidRPr="003A0B18" w:rsidRDefault="00967F37" w:rsidP="00967F37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091FBD96" w14:textId="0D7AA013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color w:val="000000"/>
                <w:sz w:val="18"/>
                <w:szCs w:val="18"/>
              </w:rPr>
              <w:t>M1_C_ENG_IMAGI</w:t>
            </w:r>
          </w:p>
        </w:tc>
        <w:tc>
          <w:tcPr>
            <w:tcW w:w="1956" w:type="pct"/>
            <w:gridSpan w:val="2"/>
            <w:vAlign w:val="center"/>
          </w:tcPr>
          <w:p w14:paraId="21B8CD14" w14:textId="3E8BB8E8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color w:val="000000"/>
                <w:sz w:val="18"/>
                <w:szCs w:val="18"/>
              </w:rPr>
              <w:t>Imaging in Civil Engineering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2563D407" w14:textId="721CE5C8" w:rsidR="00967F37" w:rsidRPr="00967F37" w:rsidRDefault="00967F37" w:rsidP="00967F37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1280609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0FB786" w14:textId="4156A87D" w:rsidR="00967F37" w:rsidRPr="003A0B18" w:rsidRDefault="00967F37" w:rsidP="00967F37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967F37" w:rsidRPr="003A0B18" w14:paraId="0ADC2B24" w14:textId="61007103" w:rsidTr="00D610DC">
        <w:tc>
          <w:tcPr>
            <w:tcW w:w="701" w:type="pct"/>
            <w:vMerge/>
          </w:tcPr>
          <w:p w14:paraId="36CA8A76" w14:textId="77777777" w:rsidR="00967F37" w:rsidRPr="003A0B18" w:rsidRDefault="00967F37" w:rsidP="00967F37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32E98F4" w14:textId="346E9E9C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color w:val="000000"/>
                <w:sz w:val="18"/>
                <w:szCs w:val="18"/>
              </w:rPr>
              <w:t>M1_C_ENG_PHYMD</w:t>
            </w:r>
          </w:p>
        </w:tc>
        <w:tc>
          <w:tcPr>
            <w:tcW w:w="1956" w:type="pct"/>
            <w:gridSpan w:val="2"/>
            <w:vAlign w:val="center"/>
          </w:tcPr>
          <w:p w14:paraId="7DAE8913" w14:textId="12C793C7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67F37">
              <w:rPr>
                <w:rFonts w:ascii="Titillium" w:hAnsi="Titillium" w:cstheme="minorHAnsi"/>
                <w:color w:val="000000"/>
                <w:sz w:val="18"/>
                <w:szCs w:val="18"/>
              </w:rPr>
              <w:t>Physical Modelling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B6DB597" w14:textId="0D7CE940" w:rsidR="00967F37" w:rsidRPr="00967F37" w:rsidRDefault="00967F37" w:rsidP="00967F37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09235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C6384" w14:textId="309E3F66" w:rsidR="00967F37" w:rsidRPr="003A0B18" w:rsidRDefault="00967F37" w:rsidP="00967F37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967F37" w:rsidRPr="003A0B18" w14:paraId="46659A7E" w14:textId="3582C094" w:rsidTr="00D610DC">
        <w:tc>
          <w:tcPr>
            <w:tcW w:w="701" w:type="pct"/>
            <w:vMerge/>
          </w:tcPr>
          <w:p w14:paraId="3B6FA9EB" w14:textId="77777777" w:rsidR="00967F37" w:rsidRPr="003A0B18" w:rsidRDefault="00967F37" w:rsidP="00967F37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45D66BCC" w14:textId="0C0CF952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color w:val="000000"/>
                <w:sz w:val="18"/>
                <w:szCs w:val="18"/>
              </w:rPr>
              <w:t>M1_M_ENG_CONLA</w:t>
            </w:r>
          </w:p>
        </w:tc>
        <w:tc>
          <w:tcPr>
            <w:tcW w:w="1956" w:type="pct"/>
            <w:gridSpan w:val="2"/>
            <w:vAlign w:val="center"/>
          </w:tcPr>
          <w:p w14:paraId="4DF23944" w14:textId="68C573B0" w:rsidR="00967F37" w:rsidRPr="00967F37" w:rsidRDefault="00967F37" w:rsidP="00967F37">
            <w:pPr>
              <w:pStyle w:val="PrformatHTML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color w:val="000000"/>
                <w:sz w:val="18"/>
                <w:szCs w:val="18"/>
              </w:rPr>
              <w:t>Constitutive Laws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BCA2E78" w14:textId="79F409EA" w:rsidR="00967F37" w:rsidRPr="00967F37" w:rsidRDefault="00967F37" w:rsidP="00967F37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13453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22D0BE" w14:textId="2586C758" w:rsidR="00967F37" w:rsidRPr="003A0B18" w:rsidRDefault="00967F37" w:rsidP="00967F37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967F37" w:rsidRPr="003A0B18" w14:paraId="14FDB522" w14:textId="76AF0733" w:rsidTr="00D610DC">
        <w:tc>
          <w:tcPr>
            <w:tcW w:w="701" w:type="pct"/>
            <w:vMerge/>
          </w:tcPr>
          <w:p w14:paraId="42E4B900" w14:textId="77777777" w:rsidR="00967F37" w:rsidRPr="003A0B18" w:rsidRDefault="00967F37" w:rsidP="00967F37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5B9A1E0C" w14:textId="508B363A" w:rsidR="00967F37" w:rsidRPr="00967F37" w:rsidRDefault="00967F37" w:rsidP="00967F37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sz w:val="18"/>
                <w:szCs w:val="18"/>
                <w:lang w:val="fr-FR"/>
              </w:rPr>
            </w:pPr>
            <w:r w:rsidRPr="00967F37">
              <w:rPr>
                <w:rFonts w:cs="Calibri"/>
                <w:sz w:val="18"/>
                <w:szCs w:val="18"/>
              </w:rPr>
              <w:t>M1_M_ENG_TOME2</w:t>
            </w:r>
          </w:p>
        </w:tc>
        <w:tc>
          <w:tcPr>
            <w:tcW w:w="1956" w:type="pct"/>
            <w:gridSpan w:val="2"/>
            <w:vAlign w:val="center"/>
          </w:tcPr>
          <w:p w14:paraId="427FA586" w14:textId="5BA21084" w:rsidR="00967F37" w:rsidRPr="00967F37" w:rsidRDefault="00967F37" w:rsidP="00967F37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sz w:val="18"/>
                <w:szCs w:val="18"/>
                <w:lang w:val="en-GB"/>
              </w:rPr>
            </w:pPr>
            <w:r w:rsidRPr="00967F37">
              <w:rPr>
                <w:rFonts w:cs="Calibri"/>
                <w:sz w:val="18"/>
                <w:szCs w:val="18"/>
              </w:rPr>
              <w:t>Tools and Methods for Research 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88016F5" w14:textId="10B08109" w:rsidR="00967F37" w:rsidRPr="00967F37" w:rsidRDefault="00967F37" w:rsidP="00967F37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67F37">
              <w:rPr>
                <w:rFonts w:ascii="Titillium" w:hAnsi="Titillium" w:cstheme="minorHAnsi"/>
                <w:sz w:val="18"/>
                <w:szCs w:val="18"/>
                <w:lang w:val="en-GB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2205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B42B3C" w14:textId="4B33FCCE" w:rsidR="00967F37" w:rsidRPr="003A0B18" w:rsidRDefault="00967F37" w:rsidP="00967F37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967F37" w:rsidRPr="003A0B18" w14:paraId="5179E5B1" w14:textId="77777777" w:rsidTr="00EF0683">
        <w:tc>
          <w:tcPr>
            <w:tcW w:w="304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AF2D9" w14:textId="5E79F366" w:rsidR="00967F37" w:rsidRPr="00212EA6" w:rsidRDefault="00967F37" w:rsidP="00967F37">
            <w:pPr>
              <w:pStyle w:val="PrformatHTML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*The course may not open if the number of students is not sufficient </w:t>
            </w: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and 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there is no possibility </w:t>
            </w:r>
            <w:r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>of choosing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 this course once the mobility is started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E58BC" w14:textId="77777777" w:rsidR="00967F37" w:rsidRDefault="00967F37" w:rsidP="00967F37">
            <w:pPr>
              <w:pStyle w:val="PrformatHTML"/>
              <w:jc w:val="right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  <w:r w:rsidRPr="005129AC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Total (to complete)</w:t>
            </w:r>
          </w:p>
          <w:p w14:paraId="0C9878A3" w14:textId="77777777" w:rsidR="00967F37" w:rsidRDefault="00967F37" w:rsidP="00967F37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EF0683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Min of </w:t>
            </w: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15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 ECTS</w:t>
            </w:r>
          </w:p>
          <w:p w14:paraId="74737626" w14:textId="3846BB9E" w:rsidR="00007CF9" w:rsidRPr="00EF0683" w:rsidRDefault="00007CF9" w:rsidP="00967F37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8891CF" w14:textId="77777777" w:rsidR="00967F37" w:rsidRPr="003A0B18" w:rsidRDefault="00967F37" w:rsidP="00967F37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E6B5E" w14:textId="5C7CFC0E" w:rsidR="00967F37" w:rsidRPr="00EF0683" w:rsidRDefault="00967F37" w:rsidP="00967F37">
            <w:pPr>
              <w:pStyle w:val="PrformatHTML"/>
              <w:jc w:val="center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4B02BF90" w14:textId="77777777" w:rsidR="001F6979" w:rsidRPr="00EF0683" w:rsidRDefault="001F697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BF4D6A" w:rsidRPr="00BF4D6A" w14:paraId="636CC56E" w14:textId="77777777" w:rsidTr="0045438E">
        <w:tc>
          <w:tcPr>
            <w:tcW w:w="9056" w:type="dxa"/>
            <w:gridSpan w:val="3"/>
          </w:tcPr>
          <w:p w14:paraId="1856A7D7" w14:textId="2CFDC101" w:rsidR="00BF4D6A" w:rsidRPr="00212EA6" w:rsidRDefault="00BF4D6A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14:paraId="36146795" w14:textId="6D225FDA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BF4D6A">
              <w:rPr>
                <w:rFonts w:ascii="Titillium" w:hAnsi="Titillium"/>
                <w:lang w:val="en-GB"/>
              </w:rPr>
              <w:t>Date</w:t>
            </w:r>
            <w:r>
              <w:rPr>
                <w:rFonts w:ascii="Titillium" w:hAnsi="Titillium"/>
                <w:lang w:val="en-GB"/>
              </w:rPr>
              <w:t>:</w:t>
            </w:r>
            <w:r w:rsidR="004B2A0A">
              <w:rPr>
                <w:rFonts w:ascii="Titillium" w:hAnsi="Titillium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1F1E2B38" w14:textId="122B74B6" w:rsidR="001F6979" w:rsidRPr="00BF4D6A" w:rsidRDefault="00E55149" w:rsidP="00522FF4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bookmarkStart w:id="0" w:name="_Hlk103529244"/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 certify that I have chosen the courses and ECTS credits required to validate my exchange mobility. Then, no changes can be made</w:t>
            </w:r>
            <w:r w:rsidR="00522FF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once the mobility starts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unless there are exceptional and justified reasons.</w:t>
            </w:r>
            <w:bookmarkEnd w:id="0"/>
          </w:p>
        </w:tc>
      </w:tr>
      <w:tr w:rsidR="00BF4D6A" w:rsidRPr="00BF4D6A" w14:paraId="09681B1A" w14:textId="77777777" w:rsidTr="00395891">
        <w:tc>
          <w:tcPr>
            <w:tcW w:w="9056" w:type="dxa"/>
            <w:gridSpan w:val="3"/>
          </w:tcPr>
          <w:p w14:paraId="423D083A" w14:textId="1F80734B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Home institution advisor</w:t>
            </w:r>
            <w:r w:rsidRPr="00BF4D6A"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14:paraId="1DD3D758" w14:textId="6DEC0A11" w:rsidR="001F6979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Name:</w:t>
            </w:r>
          </w:p>
          <w:p w14:paraId="57A65A26" w14:textId="243DFC12" w:rsidR="00BF4D6A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Date:</w:t>
            </w:r>
            <w:r w:rsidR="004B2A0A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057F53E" w14:textId="0B37B605" w:rsidR="00BF4D6A" w:rsidRPr="00BF4D6A" w:rsidRDefault="00E55149" w:rsidP="001F6979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r w:rsidR="001F6979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This exchange mobility is certified to comply with the agreements signed between our establishments (especially regarding the minimal ECTS credits to be validated)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BF4D6A" w:rsidRPr="00BF4D6A" w14:paraId="3B6FF912" w14:textId="77777777" w:rsidTr="00BF4D6A">
        <w:tc>
          <w:tcPr>
            <w:tcW w:w="3018" w:type="dxa"/>
          </w:tcPr>
          <w:p w14:paraId="64FAD78B" w14:textId="45874AE5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Master track supervisor</w:t>
            </w:r>
          </w:p>
          <w:p w14:paraId="41DBC173" w14:textId="1D0B20DE" w:rsidR="00BF4D6A" w:rsidRPr="00EF0683" w:rsidRDefault="009C204E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Siddhartha OMMI</w:t>
            </w:r>
          </w:p>
          <w:p w14:paraId="79E4642C" w14:textId="7F3AC7E8" w:rsidR="002F1226" w:rsidRPr="00E45DCD" w:rsidRDefault="00E45DCD" w:rsidP="00EF0683">
            <w:pPr>
              <w:pStyle w:val="PrformatHTML"/>
              <w:rPr>
                <w:rFonts w:ascii="Titillium" w:hAnsi="Titillium"/>
                <w:b/>
                <w:bCs/>
                <w:sz w:val="12"/>
                <w:szCs w:val="12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  <w:tc>
          <w:tcPr>
            <w:tcW w:w="3019" w:type="dxa"/>
          </w:tcPr>
          <w:p w14:paraId="4669983D" w14:textId="6CEE8871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Academic Affairs</w:t>
            </w:r>
          </w:p>
          <w:p w14:paraId="5B398960" w14:textId="13692FF8" w:rsidR="00BF4D6A" w:rsidRPr="00EF0683" w:rsidRDefault="00E15C4D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15C4D">
              <w:rPr>
                <w:rFonts w:ascii="Titillium" w:hAnsi="Titillium"/>
                <w:sz w:val="18"/>
                <w:szCs w:val="18"/>
                <w:lang w:val="en-GB"/>
              </w:rPr>
              <w:t>Giulio SCIARRA</w:t>
            </w:r>
          </w:p>
          <w:p w14:paraId="69E7C9EE" w14:textId="77777777" w:rsidR="00E45DCD" w:rsidRDefault="00E45DCD" w:rsidP="00E15C4D">
            <w:pPr>
              <w:pStyle w:val="PrformatHTML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9E3E0DF" w14:textId="15771B28" w:rsidR="00533665" w:rsidRPr="00212EA6" w:rsidRDefault="00533665" w:rsidP="00E15C4D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3019" w:type="dxa"/>
          </w:tcPr>
          <w:p w14:paraId="5225BE93" w14:textId="717001CF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International Office</w:t>
            </w:r>
          </w:p>
          <w:p w14:paraId="0FC0DDDB" w14:textId="193E12D5" w:rsidR="00BF4D6A" w:rsidRPr="00EF0683" w:rsidRDefault="00BF4D6A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F0683">
              <w:rPr>
                <w:rFonts w:ascii="Titillium" w:hAnsi="Titillium"/>
                <w:sz w:val="18"/>
                <w:szCs w:val="18"/>
                <w:lang w:val="en-GB"/>
              </w:rPr>
              <w:t>Vincent FREMONT</w:t>
            </w:r>
            <w:r w:rsidR="002F1226">
              <w:rPr>
                <w:rFonts w:ascii="Titillium" w:hAnsi="Titillium"/>
                <w:sz w:val="18"/>
                <w:szCs w:val="18"/>
                <w:lang w:val="en-GB"/>
              </w:rPr>
              <w:t xml:space="preserve"> </w:t>
            </w:r>
          </w:p>
          <w:p w14:paraId="4636B2A3" w14:textId="6CE94A33" w:rsidR="00BF4D6A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</w:tr>
    </w:tbl>
    <w:p w14:paraId="439FFBB7" w14:textId="50D1DD5B" w:rsidR="00D952FD" w:rsidRDefault="00BF4D6A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 xml:space="preserve">Contact: </w:t>
      </w:r>
      <w:bookmarkStart w:id="1" w:name="_GoBack"/>
      <w:bookmarkEnd w:id="1"/>
      <w:r w:rsidR="00195DC6">
        <w:rPr>
          <w:rFonts w:ascii="Titillium" w:hAnsi="Titillium"/>
          <w:lang w:val="en-GB"/>
        </w:rPr>
        <w:fldChar w:fldCharType="begin"/>
      </w:r>
      <w:r w:rsidR="00195DC6">
        <w:rPr>
          <w:rFonts w:ascii="Titillium" w:hAnsi="Titillium"/>
          <w:lang w:val="en-GB"/>
        </w:rPr>
        <w:instrText xml:space="preserve"> HYPERLINK "mailto:</w:instrText>
      </w:r>
      <w:r w:rsidR="00195DC6" w:rsidRPr="00195DC6">
        <w:rPr>
          <w:rFonts w:ascii="Titillium" w:hAnsi="Titillium"/>
          <w:lang w:val="en-GB"/>
        </w:rPr>
        <w:instrText>admission@ec-nantes.fr</w:instrText>
      </w:r>
      <w:r w:rsidR="00195DC6">
        <w:rPr>
          <w:rFonts w:ascii="Titillium" w:hAnsi="Titillium"/>
          <w:lang w:val="en-GB"/>
        </w:rPr>
        <w:instrText xml:space="preserve">" </w:instrText>
      </w:r>
      <w:r w:rsidR="00195DC6">
        <w:rPr>
          <w:rFonts w:ascii="Titillium" w:hAnsi="Titillium"/>
          <w:lang w:val="en-GB"/>
        </w:rPr>
        <w:fldChar w:fldCharType="separate"/>
      </w:r>
      <w:r w:rsidR="00195DC6" w:rsidRPr="009E1558">
        <w:rPr>
          <w:rStyle w:val="Lienhypertexte"/>
          <w:rFonts w:ascii="Titillium" w:hAnsi="Titillium"/>
          <w:lang w:val="en-GB"/>
        </w:rPr>
        <w:t>admission@ec-nantes.fr</w:t>
      </w:r>
      <w:r w:rsidR="00195DC6">
        <w:rPr>
          <w:rFonts w:ascii="Titillium" w:hAnsi="Titillium"/>
          <w:lang w:val="en-GB"/>
        </w:rPr>
        <w:fldChar w:fldCharType="end"/>
      </w:r>
    </w:p>
    <w:p w14:paraId="4BA641B0" w14:textId="4B293326" w:rsidR="00912387" w:rsidRDefault="00912387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14:paraId="069C0A08" w14:textId="24C05585" w:rsidR="00912387" w:rsidRDefault="00912387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14:paraId="481DF1BD" w14:textId="77777777" w:rsidR="00912387" w:rsidRPr="0054229D" w:rsidRDefault="00912387" w:rsidP="00912387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rPr>
          <w:sz w:val="16"/>
          <w:szCs w:val="16"/>
        </w:rPr>
      </w:pPr>
      <w:r w:rsidRPr="0054229D">
        <w:rPr>
          <w:rFonts w:ascii="Titillium" w:hAnsi="Titillium"/>
          <w:color w:val="000000"/>
          <w:sz w:val="16"/>
          <w:szCs w:val="16"/>
        </w:rPr>
        <w:lastRenderedPageBreak/>
        <w:t>Information to be considered :</w:t>
      </w:r>
      <w:r w:rsidRPr="0054229D">
        <w:rPr>
          <w:rFonts w:ascii="Calibri" w:hAnsi="Calibri" w:cs="Calibri"/>
          <w:color w:val="000000"/>
          <w:sz w:val="16"/>
          <w:szCs w:val="16"/>
        </w:rPr>
        <w:t> </w:t>
      </w:r>
    </w:p>
    <w:p w14:paraId="3FCFBF7E" w14:textId="39357B2A" w:rsidR="00912387" w:rsidRPr="0054229D" w:rsidRDefault="00912387" w:rsidP="00912387">
      <w:pPr>
        <w:pStyle w:val="NormalWeb"/>
        <w:spacing w:beforeAutospacing="0" w:afterAutospacing="0"/>
        <w:rPr>
          <w:sz w:val="16"/>
          <w:szCs w:val="16"/>
        </w:rPr>
      </w:pPr>
      <w:r w:rsidRPr="0054229D">
        <w:rPr>
          <w:rFonts w:ascii="Titillium" w:hAnsi="Titillium"/>
          <w:color w:val="000000"/>
          <w:sz w:val="16"/>
          <w:szCs w:val="16"/>
        </w:rPr>
        <w:t xml:space="preserve">For students staying for the </w:t>
      </w:r>
      <w:r w:rsidRPr="0054229D">
        <w:rPr>
          <w:rFonts w:ascii="Titillium" w:hAnsi="Titillium"/>
          <w:b/>
          <w:bCs/>
          <w:color w:val="000000"/>
          <w:sz w:val="16"/>
          <w:szCs w:val="16"/>
        </w:rPr>
        <w:t>autumn semester or the full academic year</w:t>
      </w:r>
      <w:r w:rsidRPr="0054229D"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 w:rsidRPr="0054229D"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 w:rsidRPr="0054229D">
        <w:rPr>
          <w:rFonts w:ascii="Titillium" w:hAnsi="Titillium"/>
          <w:color w:val="000000"/>
          <w:sz w:val="16"/>
          <w:szCs w:val="16"/>
        </w:rPr>
        <w:t xml:space="preserve"> is </w:t>
      </w:r>
      <w:r w:rsidRPr="0054229D">
        <w:rPr>
          <w:rFonts w:ascii="Titillium" w:hAnsi="Titillium"/>
          <w:b/>
          <w:bCs/>
          <w:color w:val="000000"/>
          <w:sz w:val="16"/>
          <w:szCs w:val="16"/>
        </w:rPr>
        <w:t>30 September 2026</w:t>
      </w:r>
      <w:r w:rsidRPr="0054229D">
        <w:rPr>
          <w:rFonts w:ascii="Titillium" w:hAnsi="Titillium"/>
          <w:color w:val="000000"/>
          <w:sz w:val="16"/>
          <w:szCs w:val="16"/>
        </w:rPr>
        <w:t>.</w:t>
      </w:r>
    </w:p>
    <w:p w14:paraId="1FF22AD4" w14:textId="77777777" w:rsidR="00912387" w:rsidRPr="0054229D" w:rsidRDefault="00912387" w:rsidP="00912387">
      <w:pPr>
        <w:pStyle w:val="NormalWeb"/>
        <w:spacing w:beforeAutospacing="0" w:afterAutospacing="0"/>
        <w:rPr>
          <w:sz w:val="16"/>
          <w:szCs w:val="16"/>
        </w:rPr>
      </w:pPr>
      <w:r w:rsidRPr="0054229D">
        <w:rPr>
          <w:rFonts w:ascii="Titillium" w:hAnsi="Titillium"/>
          <w:color w:val="000000"/>
          <w:sz w:val="16"/>
          <w:szCs w:val="16"/>
        </w:rPr>
        <w:t xml:space="preserve">For students arriving for the </w:t>
      </w:r>
      <w:r w:rsidRPr="0054229D">
        <w:rPr>
          <w:rFonts w:ascii="Titillium" w:hAnsi="Titillium"/>
          <w:b/>
          <w:bCs/>
          <w:color w:val="000000"/>
          <w:sz w:val="16"/>
          <w:szCs w:val="16"/>
        </w:rPr>
        <w:t>spring semester</w:t>
      </w:r>
      <w:r w:rsidRPr="0054229D"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 w:rsidRPr="0054229D"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 w:rsidRPr="0054229D">
        <w:rPr>
          <w:rFonts w:ascii="Titillium" w:hAnsi="Titillium"/>
          <w:color w:val="000000"/>
          <w:sz w:val="16"/>
          <w:szCs w:val="16"/>
        </w:rPr>
        <w:t xml:space="preserve"> is </w:t>
      </w:r>
      <w:r w:rsidRPr="0054229D">
        <w:rPr>
          <w:rFonts w:ascii="Titillium" w:hAnsi="Titillium"/>
          <w:b/>
          <w:bCs/>
          <w:color w:val="000000"/>
          <w:sz w:val="16"/>
          <w:szCs w:val="16"/>
        </w:rPr>
        <w:t>30 January 2027</w:t>
      </w:r>
      <w:r w:rsidRPr="0054229D">
        <w:rPr>
          <w:rFonts w:ascii="Titillium" w:hAnsi="Titillium"/>
          <w:color w:val="000000"/>
          <w:sz w:val="16"/>
          <w:szCs w:val="16"/>
        </w:rPr>
        <w:t>.</w:t>
      </w:r>
    </w:p>
    <w:p w14:paraId="2861C9A1" w14:textId="77777777" w:rsidR="00912387" w:rsidRPr="0054229D" w:rsidRDefault="00912387" w:rsidP="00912387">
      <w:pPr>
        <w:pStyle w:val="NormalWeb"/>
        <w:spacing w:beforeAutospacing="0" w:afterAutospacing="0"/>
        <w:rPr>
          <w:sz w:val="16"/>
          <w:szCs w:val="16"/>
        </w:rPr>
      </w:pPr>
      <w:r w:rsidRPr="0054229D">
        <w:rPr>
          <w:rFonts w:ascii="Titillium" w:hAnsi="Titillium"/>
          <w:color w:val="000000"/>
          <w:sz w:val="16"/>
          <w:szCs w:val="16"/>
        </w:rPr>
        <w:t>The courses list is subject to changes approved by the host institution.</w:t>
      </w:r>
    </w:p>
    <w:p w14:paraId="019D98AD" w14:textId="77777777" w:rsidR="00912387" w:rsidRPr="00BB1CBC" w:rsidRDefault="00912387" w:rsidP="00BF4D6A">
      <w:pPr>
        <w:pStyle w:val="PrformatHTML"/>
        <w:jc w:val="center"/>
        <w:rPr>
          <w:rFonts w:ascii="Titillium" w:hAnsi="Titillium"/>
          <w:lang w:val="en-GB"/>
        </w:rPr>
      </w:pPr>
    </w:p>
    <w:sectPr w:rsidR="00912387" w:rsidRPr="00BB1CBC" w:rsidSect="009A5406">
      <w:headerReference w:type="default" r:id="rId7"/>
      <w:pgSz w:w="11900" w:h="16840"/>
      <w:pgMar w:top="2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F9C96" w14:textId="77777777" w:rsidR="00E55149" w:rsidRDefault="00E55149" w:rsidP="002A6965">
      <w:pPr>
        <w:spacing w:after="0"/>
      </w:pPr>
      <w:r>
        <w:separator/>
      </w:r>
    </w:p>
  </w:endnote>
  <w:endnote w:type="continuationSeparator" w:id="0">
    <w:p w14:paraId="28C127E6" w14:textId="77777777" w:rsidR="00E55149" w:rsidRDefault="00E55149" w:rsidP="002A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22935" w14:textId="77777777" w:rsidR="00E55149" w:rsidRDefault="00E55149" w:rsidP="002A6965">
      <w:pPr>
        <w:spacing w:after="0"/>
      </w:pPr>
      <w:r>
        <w:separator/>
      </w:r>
    </w:p>
  </w:footnote>
  <w:footnote w:type="continuationSeparator" w:id="0">
    <w:p w14:paraId="08108D17" w14:textId="77777777" w:rsidR="00E55149" w:rsidRDefault="00E55149" w:rsidP="002A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FE8EA" w14:textId="19601609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FE370CD" wp14:editId="4812DE3B">
          <wp:simplePos x="0" y="0"/>
          <wp:positionH relativeFrom="margin">
            <wp:posOffset>-901700</wp:posOffset>
          </wp:positionH>
          <wp:positionV relativeFrom="margin">
            <wp:posOffset>-1282700</wp:posOffset>
          </wp:positionV>
          <wp:extent cx="7573735" cy="1071880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35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4A">
      <w:rPr>
        <w:b/>
        <w:bCs/>
        <w:sz w:val="28"/>
        <w:szCs w:val="28"/>
        <w:lang w:val="en-GB"/>
      </w:rPr>
      <w:t xml:space="preserve">LEARNING AGREEMENT </w:t>
    </w:r>
  </w:p>
  <w:p w14:paraId="44F73180" w14:textId="78DA4D81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sz w:val="28"/>
        <w:szCs w:val="28"/>
        <w:lang w:val="en-GB"/>
      </w:rPr>
      <w:t xml:space="preserve">ACADEMIC YEAR 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DATE \@ "yyyy"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195DC6">
      <w:rPr>
        <w:b/>
        <w:bCs/>
        <w:noProof/>
        <w:sz w:val="28"/>
        <w:szCs w:val="28"/>
        <w:lang w:val="en-GB"/>
      </w:rPr>
      <w:t>2026</w:t>
    </w:r>
    <w:r w:rsidRPr="003A7F4A">
      <w:rPr>
        <w:b/>
        <w:bCs/>
        <w:sz w:val="28"/>
        <w:szCs w:val="28"/>
        <w:lang w:val="en-GB"/>
      </w:rPr>
      <w:fldChar w:fldCharType="end"/>
    </w:r>
    <w:r w:rsidRPr="003A7F4A">
      <w:rPr>
        <w:b/>
        <w:bCs/>
        <w:sz w:val="28"/>
        <w:szCs w:val="28"/>
        <w:lang w:val="en-GB"/>
      </w:rPr>
      <w:t>/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rStyle w:val="typocontent"/>
        <w:b/>
        <w:bCs/>
        <w:sz w:val="28"/>
        <w:szCs w:val="28"/>
        <w:lang w:val="en-GB"/>
      </w:rPr>
      <w:instrText>=</w:instrText>
    </w:r>
    <w:r w:rsidRPr="003A7F4A">
      <w:rPr>
        <w:rStyle w:val="typocontent"/>
        <w:b/>
        <w:bCs/>
        <w:sz w:val="28"/>
        <w:szCs w:val="28"/>
        <w:lang w:val="en-GB"/>
      </w:rPr>
      <w:fldChar w:fldCharType="begin"/>
    </w:r>
    <w:r w:rsidRPr="003A7F4A"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 w:rsidRPr="003A7F4A">
      <w:rPr>
        <w:rStyle w:val="typocontent"/>
        <w:b/>
        <w:bCs/>
        <w:sz w:val="28"/>
        <w:szCs w:val="28"/>
        <w:lang w:val="en-GB"/>
      </w:rPr>
      <w:fldChar w:fldCharType="separate"/>
    </w:r>
    <w:r w:rsidR="00195DC6">
      <w:rPr>
        <w:rStyle w:val="typocontent"/>
        <w:b/>
        <w:bCs/>
        <w:noProof/>
        <w:sz w:val="28"/>
        <w:szCs w:val="28"/>
        <w:lang w:val="en-GB"/>
      </w:rPr>
      <w:instrText>2026</w:instrText>
    </w:r>
    <w:r w:rsidRPr="003A7F4A">
      <w:rPr>
        <w:rStyle w:val="typocontent"/>
        <w:b/>
        <w:bCs/>
        <w:sz w:val="28"/>
        <w:szCs w:val="28"/>
        <w:lang w:val="en-GB"/>
      </w:rPr>
      <w:fldChar w:fldCharType="end"/>
    </w:r>
    <w:r w:rsidRPr="003A7F4A">
      <w:rPr>
        <w:rStyle w:val="typocontent"/>
        <w:b/>
        <w:bCs/>
        <w:sz w:val="28"/>
        <w:szCs w:val="28"/>
        <w:lang w:val="en-GB"/>
      </w:rPr>
      <w:instrText>+1</w:instrText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195DC6">
      <w:rPr>
        <w:b/>
        <w:bCs/>
        <w:noProof/>
        <w:sz w:val="28"/>
        <w:szCs w:val="28"/>
        <w:lang w:val="en-GB"/>
      </w:rPr>
      <w:t>2027</w:t>
    </w:r>
    <w:r w:rsidRPr="003A7F4A">
      <w:rPr>
        <w:b/>
        <w:bCs/>
        <w:sz w:val="28"/>
        <w:szCs w:val="28"/>
        <w:lang w:val="en-GB"/>
      </w:rPr>
      <w:fldChar w:fldCharType="end"/>
    </w:r>
  </w:p>
  <w:p w14:paraId="523E3760" w14:textId="093D8D3D" w:rsidR="002A6965" w:rsidRDefault="002A69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F333A"/>
    <w:multiLevelType w:val="hybridMultilevel"/>
    <w:tmpl w:val="46DE1464"/>
    <w:lvl w:ilvl="0" w:tplc="BCBC179C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48B0"/>
    <w:multiLevelType w:val="hybridMultilevel"/>
    <w:tmpl w:val="46DA9C50"/>
    <w:lvl w:ilvl="0" w:tplc="7146F386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 w:tplc="040C0003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wNDG0MDIzMDaxsLRQ0lEKTi0uzszPAykwNKgFABWB1JstAAAA"/>
  </w:docVars>
  <w:rsids>
    <w:rsidRoot w:val="002A6965"/>
    <w:rsid w:val="00007CF9"/>
    <w:rsid w:val="00091A27"/>
    <w:rsid w:val="000B30A7"/>
    <w:rsid w:val="000B65A0"/>
    <w:rsid w:val="00195DC6"/>
    <w:rsid w:val="001F6979"/>
    <w:rsid w:val="00212EA6"/>
    <w:rsid w:val="002A6965"/>
    <w:rsid w:val="002F1226"/>
    <w:rsid w:val="00321F02"/>
    <w:rsid w:val="003306AD"/>
    <w:rsid w:val="003937B0"/>
    <w:rsid w:val="003A0B18"/>
    <w:rsid w:val="003A7F4A"/>
    <w:rsid w:val="004122F4"/>
    <w:rsid w:val="0043227A"/>
    <w:rsid w:val="004655DE"/>
    <w:rsid w:val="00473669"/>
    <w:rsid w:val="004B2A0A"/>
    <w:rsid w:val="004C13A3"/>
    <w:rsid w:val="004E66F9"/>
    <w:rsid w:val="005129AC"/>
    <w:rsid w:val="00522FF4"/>
    <w:rsid w:val="00533665"/>
    <w:rsid w:val="0054229D"/>
    <w:rsid w:val="0055041D"/>
    <w:rsid w:val="005E113B"/>
    <w:rsid w:val="00652BA5"/>
    <w:rsid w:val="00695632"/>
    <w:rsid w:val="006E594D"/>
    <w:rsid w:val="007B5E0A"/>
    <w:rsid w:val="00817705"/>
    <w:rsid w:val="00880DB6"/>
    <w:rsid w:val="00912387"/>
    <w:rsid w:val="00943003"/>
    <w:rsid w:val="00967F37"/>
    <w:rsid w:val="009A5406"/>
    <w:rsid w:val="009A7B6A"/>
    <w:rsid w:val="009C204E"/>
    <w:rsid w:val="00A57976"/>
    <w:rsid w:val="00BB1CBC"/>
    <w:rsid w:val="00BD7FCE"/>
    <w:rsid w:val="00BF0D15"/>
    <w:rsid w:val="00BF4D6A"/>
    <w:rsid w:val="00BF60A2"/>
    <w:rsid w:val="00C25E05"/>
    <w:rsid w:val="00C96AE7"/>
    <w:rsid w:val="00CD16A6"/>
    <w:rsid w:val="00D104C3"/>
    <w:rsid w:val="00D952FD"/>
    <w:rsid w:val="00DB2EDB"/>
    <w:rsid w:val="00E15C4D"/>
    <w:rsid w:val="00E45DCD"/>
    <w:rsid w:val="00E55149"/>
    <w:rsid w:val="00E5515E"/>
    <w:rsid w:val="00EF0683"/>
    <w:rsid w:val="00FF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0896"/>
  <w15:chartTrackingRefBased/>
  <w15:docId w15:val="{9711AF25-96DE-B64D-BBDE-714C649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25E05"/>
    <w:pPr>
      <w:widowControl w:val="0"/>
      <w:autoSpaceDE w:val="0"/>
      <w:autoSpaceDN w:val="0"/>
      <w:adjustRightInd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2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0">
    <w:name w:val="T0"/>
    <w:basedOn w:val="Normal"/>
    <w:qFormat/>
    <w:rsid w:val="004E66F9"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rsid w:val="004E66F9"/>
    <w:pPr>
      <w:spacing w:before="240"/>
    </w:pPr>
    <w:rPr>
      <w:b/>
      <w:noProof/>
      <w:sz w:val="36"/>
      <w:szCs w:val="44"/>
      <w:lang w:eastAsia="fr-FR"/>
    </w:rPr>
  </w:style>
  <w:style w:type="paragraph" w:customStyle="1" w:styleId="T2">
    <w:name w:val="T2"/>
    <w:basedOn w:val="Normal"/>
    <w:qFormat/>
    <w:rsid w:val="004E66F9"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rsid w:val="004E66F9"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rsid w:val="004E66F9"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autoRedefine/>
    <w:uiPriority w:val="1"/>
    <w:qFormat/>
    <w:rsid w:val="00C25E05"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autoRedefine/>
    <w:uiPriority w:val="1"/>
    <w:qFormat/>
    <w:rsid w:val="00C25E05"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25E05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autoRedefine/>
    <w:uiPriority w:val="1"/>
    <w:qFormat/>
    <w:rsid w:val="00C25E05"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autoRedefine/>
    <w:uiPriority w:val="1"/>
    <w:qFormat/>
    <w:rsid w:val="00C25E05"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autoRedefine/>
    <w:uiPriority w:val="1"/>
    <w:qFormat/>
    <w:rsid w:val="00C25E05"/>
    <w:pPr>
      <w:widowControl/>
      <w:pBdr>
        <w:bottom w:val="single" w:sz="8" w:space="4" w:color="002060"/>
      </w:pBdr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noProof/>
      <w:color w:val="E94250"/>
      <w:spacing w:val="5"/>
      <w:kern w:val="28"/>
      <w:sz w:val="36"/>
      <w:szCs w:val="52"/>
      <w:lang w:val="fr-FR"/>
    </w:rPr>
  </w:style>
  <w:style w:type="paragraph" w:customStyle="1" w:styleId="semestre">
    <w:name w:val="semestre"/>
    <w:basedOn w:val="Normal"/>
    <w:autoRedefine/>
    <w:uiPriority w:val="1"/>
    <w:qFormat/>
    <w:rsid w:val="00C25E05"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autoRedefine/>
    <w:uiPriority w:val="1"/>
    <w:qFormat/>
    <w:rsid w:val="00C25E05"/>
    <w:pPr>
      <w:widowControl/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color w:val="E94250"/>
      <w:spacing w:val="5"/>
      <w:kern w:val="28"/>
      <w:sz w:val="36"/>
      <w:szCs w:val="52"/>
      <w:lang w:val="fr-FR"/>
    </w:rPr>
  </w:style>
  <w:style w:type="paragraph" w:customStyle="1" w:styleId="respocours">
    <w:name w:val="respo cours"/>
    <w:basedOn w:val="Sansinterligne"/>
    <w:autoRedefine/>
    <w:uiPriority w:val="1"/>
    <w:qFormat/>
    <w:rsid w:val="00C25E05"/>
    <w:pPr>
      <w:widowControl/>
      <w:autoSpaceDE/>
      <w:autoSpaceDN/>
      <w:adjustRightInd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rsid w:val="00C25E05"/>
    <w:pPr>
      <w:widowControl w:val="0"/>
      <w:autoSpaceDE w:val="0"/>
      <w:autoSpaceDN w:val="0"/>
      <w:adjustRightInd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autoRedefine/>
    <w:uiPriority w:val="1"/>
    <w:qFormat/>
    <w:rsid w:val="00C25E05"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25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321F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21F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  <w:rsid w:val="00321F02"/>
  </w:style>
  <w:style w:type="character" w:customStyle="1" w:styleId="typocontent">
    <w:name w:val="typo_content"/>
    <w:basedOn w:val="Policepardfaut"/>
    <w:rsid w:val="00321F02"/>
  </w:style>
  <w:style w:type="character" w:styleId="Textedelespacerserv">
    <w:name w:val="Placeholder Text"/>
    <w:basedOn w:val="Policepardfaut"/>
    <w:uiPriority w:val="99"/>
    <w:semiHidden/>
    <w:rsid w:val="00321F02"/>
    <w:rPr>
      <w:color w:val="808080"/>
    </w:rPr>
  </w:style>
  <w:style w:type="table" w:styleId="Grilledutableau">
    <w:name w:val="Table Grid"/>
    <w:basedOn w:val="TableauNormal"/>
    <w:uiPriority w:val="39"/>
    <w:rsid w:val="00D95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4D6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F4D6A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37B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37B0"/>
    <w:rPr>
      <w:rFonts w:ascii="Segoe UI" w:hAnsi="Segoe UI" w:cs="Segoe UI"/>
      <w:sz w:val="18"/>
      <w:szCs w:val="18"/>
      <w:lang w:val="en-US"/>
    </w:rPr>
  </w:style>
  <w:style w:type="paragraph" w:customStyle="1" w:styleId="docdata">
    <w:name w:val="docdata"/>
    <w:aliases w:val="docy,v5,6709,bqiaagaaeyqcaaagiaiaaankewaabvgtaaaaaaaaaaaaaaaaaaaaaaaaaaaaaaaaaaaaaaaaaaaaaaaaaaaaaaaaaaaaaaaaaaaaaaaaaaaaaaaaaaaaaaaaaaaaaaaaaaaaaaaaaaaaaaaaaaaaaaaaaaaaaaaaaaaaaaaaaaaaaaaaaaaaaaaaaaaaaaaaaaaaaaaaaaaaaaaaaaaaaaaaaaaaaaaaaaaaaaaa"/>
    <w:basedOn w:val="Normal"/>
    <w:rsid w:val="00912387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912387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Learning Agreement</vt:lpstr>
    </vt:vector>
  </TitlesOfParts>
  <Manager>Patrick ROZYCKI</Manager>
  <Company>Ecole Centrale de Nantes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Celine Vautely</cp:lastModifiedBy>
  <cp:revision>17</cp:revision>
  <cp:lastPrinted>2025-05-09T06:42:00Z</cp:lastPrinted>
  <dcterms:created xsi:type="dcterms:W3CDTF">2022-05-15T15:46:00Z</dcterms:created>
  <dcterms:modified xsi:type="dcterms:W3CDTF">2026-03-09T14:07:00Z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2022-2023</vt:lpwstr>
  </property>
  <property fmtid="{D5CDD505-2E9C-101B-9397-08002B2CF9AE}" pid="7" name="GrammarlyDocumentId">
    <vt:lpwstr>1755c71f9b58a35dfa29794cfa98af3f614609ff2a2a689cc634a7c1ecca6045</vt:lpwstr>
  </property>
</Properties>
</file>