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91" w:rsidRDefault="00E028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  <w:r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:rsidR="00475A91" w:rsidRDefault="00E028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 xml:space="preserve">First Name: </w:t>
      </w:r>
      <w:r>
        <w:rPr>
          <w:rFonts w:asciiTheme="majorHAnsi" w:hAnsiTheme="majorHAnsi" w:cstheme="majorHAnsi"/>
          <w:sz w:val="22"/>
          <w:szCs w:val="22"/>
          <w:lang w:val="en-GB"/>
        </w:rPr>
        <w:t>___________________________________</w:t>
      </w:r>
    </w:p>
    <w:p w:rsidR="00475A91" w:rsidRDefault="00E028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 xml:space="preserve">Surname: </w:t>
      </w:r>
      <w:r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</w:p>
    <w:p w:rsidR="00475A91" w:rsidRDefault="00E0284A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:rsidR="00475A91" w:rsidRDefault="00E0284A">
      <w:pPr>
        <w:pStyle w:val="PrformatHTML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 xml:space="preserve">Name: </w:t>
      </w:r>
      <w:r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____________________________________________________________________________</w:t>
      </w:r>
    </w:p>
    <w:p w:rsidR="00475A91" w:rsidRDefault="00E0284A">
      <w:pPr>
        <w:pStyle w:val="PrformatHTML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</w:t>
      </w:r>
    </w:p>
    <w:p w:rsidR="00475A91" w:rsidRDefault="00E0284A">
      <w:pPr>
        <w:pStyle w:val="PrformatHTML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 xml:space="preserve">Student advisor: </w:t>
      </w:r>
      <w:r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:rsidR="00475A91" w:rsidRDefault="00E0284A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:rsidR="00475A91" w:rsidRDefault="00E0284A">
      <w:pPr>
        <w:pStyle w:val="PrformatHTML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 xml:space="preserve">Name: </w:t>
      </w:r>
      <w:r>
        <w:rPr>
          <w:rFonts w:ascii="Titillium" w:hAnsi="Titillium"/>
          <w:b/>
          <w:bCs/>
          <w:i/>
          <w:iCs/>
          <w:sz w:val="22"/>
          <w:szCs w:val="22"/>
        </w:rPr>
        <w:t>École Centrale de Nantes</w:t>
      </w:r>
    </w:p>
    <w:p w:rsidR="00475A91" w:rsidRDefault="00E0284A">
      <w:pPr>
        <w:pStyle w:val="PrformatHTML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>
        <w:rPr>
          <w:rFonts w:ascii="Titillium" w:hAnsi="Titillium"/>
          <w:b/>
          <w:bCs/>
          <w:i/>
          <w:iCs/>
          <w:sz w:val="22"/>
          <w:szCs w:val="22"/>
          <w:lang w:val="en-GB"/>
        </w:rPr>
        <w:t>F NANTES 07</w:t>
      </w:r>
    </w:p>
    <w:p w:rsidR="00475A91" w:rsidRDefault="00E028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Student advisor:</w:t>
      </w:r>
      <w:r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Lionel GENTAZ</w:t>
      </w:r>
    </w:p>
    <w:p w:rsidR="00475A91" w:rsidRDefault="00E0284A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>
        <w:rPr>
          <w:rFonts w:ascii="Titillium" w:hAnsi="Titillium"/>
          <w:b/>
          <w:bCs/>
          <w:sz w:val="22"/>
          <w:szCs w:val="22"/>
          <w:lang w:val="en-GB"/>
        </w:rPr>
        <w:t xml:space="preserve">MASTER 1 in Marine Technology - </w:t>
      </w:r>
      <w:r w:rsidR="004349C6">
        <w:rPr>
          <w:rFonts w:ascii="Titillium" w:hAnsi="Titillium"/>
          <w:b/>
          <w:bCs/>
          <w:sz w:val="22"/>
          <w:szCs w:val="22"/>
          <w:lang w:val="en-GB"/>
        </w:rPr>
        <w:t xml:space="preserve">Ocean Engineering (M-TECH </w:t>
      </w:r>
      <w:r>
        <w:rPr>
          <w:rFonts w:ascii="Titillium" w:hAnsi="Titillium"/>
          <w:b/>
          <w:bCs/>
          <w:sz w:val="22"/>
          <w:szCs w:val="22"/>
          <w:lang w:val="en-GB"/>
        </w:rPr>
        <w:t>OE)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70"/>
        <w:gridCol w:w="2414"/>
        <w:gridCol w:w="1841"/>
        <w:gridCol w:w="1703"/>
        <w:gridCol w:w="1278"/>
        <w:gridCol w:w="555"/>
      </w:tblGrid>
      <w:tr w:rsidR="00475A91">
        <w:tc>
          <w:tcPr>
            <w:tcW w:w="701" w:type="pct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1332" w:type="pct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956" w:type="pct"/>
            <w:gridSpan w:val="2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306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475A91" w:rsidRDefault="00475A9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</w:tr>
      <w:tr w:rsidR="00475A91">
        <w:tc>
          <w:tcPr>
            <w:tcW w:w="701" w:type="pct"/>
            <w:vMerge w:val="restart"/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1</w:t>
            </w:r>
            <w:r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(September to January)</w:t>
            </w:r>
          </w:p>
        </w:tc>
        <w:tc>
          <w:tcPr>
            <w:tcW w:w="1332" w:type="pct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M1_FLE1*</w:t>
            </w:r>
          </w:p>
        </w:tc>
        <w:tc>
          <w:tcPr>
            <w:tcW w:w="1956" w:type="pct"/>
            <w:gridSpan w:val="2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 xml:space="preserve">French </w:t>
            </w:r>
            <w:proofErr w:type="spellStart"/>
            <w:r>
              <w:rPr>
                <w:rFonts w:ascii="Titillium" w:hAnsi="Titillium"/>
                <w:sz w:val="18"/>
                <w:szCs w:val="18"/>
              </w:rPr>
              <w:t>Language</w:t>
            </w:r>
            <w:proofErr w:type="spellEnd"/>
            <w:r>
              <w:rPr>
                <w:rFonts w:ascii="Titillium" w:hAnsi="Titillium"/>
                <w:sz w:val="18"/>
                <w:szCs w:val="18"/>
              </w:rPr>
              <w:t>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  <w:lang w:val="en-GB"/>
              </w:rPr>
              <w:t>☐</w:t>
            </w:r>
          </w:p>
        </w:tc>
      </w:tr>
      <w:tr w:rsidR="00475A91">
        <w:tc>
          <w:tcPr>
            <w:tcW w:w="701" w:type="pct"/>
            <w:vMerge/>
            <w:vAlign w:val="center"/>
          </w:tcPr>
          <w:p w:rsidR="00475A91" w:rsidRDefault="00475A9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M1_M_ENG_ALEMO</w:t>
            </w:r>
          </w:p>
        </w:tc>
        <w:tc>
          <w:tcPr>
            <w:tcW w:w="1956" w:type="pct"/>
            <w:gridSpan w:val="2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proofErr w:type="spellStart"/>
            <w:r>
              <w:rPr>
                <w:rFonts w:ascii="Titillium" w:hAnsi="Titillium" w:cs="Calibri"/>
                <w:sz w:val="18"/>
                <w:szCs w:val="18"/>
              </w:rPr>
              <w:t>Algorithmics</w:t>
            </w:r>
            <w:proofErr w:type="spellEnd"/>
            <w:r>
              <w:rPr>
                <w:rFonts w:ascii="Titillium" w:hAnsi="Titillium" w:cs="Calibri"/>
                <w:sz w:val="18"/>
                <w:szCs w:val="18"/>
              </w:rPr>
              <w:t xml:space="preserve"> for Engineering </w:t>
            </w:r>
            <w:proofErr w:type="spellStart"/>
            <w:r>
              <w:rPr>
                <w:rFonts w:ascii="Titillium" w:hAnsi="Titillium" w:cs="Calibri"/>
                <w:sz w:val="18"/>
                <w:szCs w:val="18"/>
              </w:rPr>
              <w:t>Modeling</w:t>
            </w:r>
            <w:proofErr w:type="spellEnd"/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475A91">
        <w:tc>
          <w:tcPr>
            <w:tcW w:w="701" w:type="pct"/>
            <w:vMerge/>
            <w:vAlign w:val="center"/>
          </w:tcPr>
          <w:p w:rsidR="00475A91" w:rsidRDefault="00475A9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M1_M_TECH_MARHY 1</w:t>
            </w:r>
          </w:p>
        </w:tc>
        <w:tc>
          <w:tcPr>
            <w:tcW w:w="1956" w:type="pct"/>
            <w:gridSpan w:val="2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 xml:space="preserve">Marine </w:t>
            </w:r>
            <w:proofErr w:type="spellStart"/>
            <w:r>
              <w:rPr>
                <w:rFonts w:ascii="Titillium" w:hAnsi="Titillium" w:cs="Calibri"/>
                <w:sz w:val="18"/>
                <w:szCs w:val="18"/>
              </w:rPr>
              <w:t>Hydrodynamics</w:t>
            </w:r>
            <w:proofErr w:type="spellEnd"/>
            <w:r>
              <w:rPr>
                <w:rFonts w:ascii="Titillium" w:hAnsi="Titillium" w:cs="Calibri"/>
                <w:sz w:val="18"/>
                <w:szCs w:val="18"/>
              </w:rPr>
              <w:t xml:space="preserve"> 1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475A91">
        <w:tc>
          <w:tcPr>
            <w:tcW w:w="701" w:type="pct"/>
            <w:vMerge/>
            <w:vAlign w:val="center"/>
          </w:tcPr>
          <w:p w:rsidR="00475A91" w:rsidRDefault="00475A9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M1_M_ENG_COMEC</w:t>
            </w:r>
          </w:p>
        </w:tc>
        <w:tc>
          <w:tcPr>
            <w:tcW w:w="1956" w:type="pct"/>
            <w:gridSpan w:val="2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 xml:space="preserve">Continuum </w:t>
            </w:r>
            <w:proofErr w:type="spellStart"/>
            <w:r>
              <w:rPr>
                <w:rFonts w:ascii="Titillium" w:hAnsi="Titillium" w:cs="Calibri"/>
                <w:sz w:val="18"/>
                <w:szCs w:val="18"/>
              </w:rPr>
              <w:t>Mechanics</w:t>
            </w:r>
            <w:proofErr w:type="spellEnd"/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475A91">
        <w:tc>
          <w:tcPr>
            <w:tcW w:w="701" w:type="pct"/>
            <w:vMerge/>
            <w:vAlign w:val="center"/>
          </w:tcPr>
          <w:p w:rsidR="00475A91" w:rsidRDefault="00475A9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M1_M_ENG_CONF</w:t>
            </w:r>
          </w:p>
        </w:tc>
        <w:tc>
          <w:tcPr>
            <w:tcW w:w="1956" w:type="pct"/>
            <w:gridSpan w:val="2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proofErr w:type="spellStart"/>
            <w:r>
              <w:rPr>
                <w:rFonts w:ascii="Titillium" w:hAnsi="Titillium" w:cs="Calibri"/>
                <w:sz w:val="18"/>
                <w:szCs w:val="18"/>
              </w:rPr>
              <w:t>Conferences</w:t>
            </w:r>
            <w:proofErr w:type="spellEnd"/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475A91">
        <w:tc>
          <w:tcPr>
            <w:tcW w:w="701" w:type="pct"/>
            <w:vMerge/>
            <w:vAlign w:val="center"/>
          </w:tcPr>
          <w:p w:rsidR="00475A91" w:rsidRDefault="00475A9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M1_M_ENG_FLUM1</w:t>
            </w:r>
          </w:p>
        </w:tc>
        <w:tc>
          <w:tcPr>
            <w:tcW w:w="1956" w:type="pct"/>
            <w:gridSpan w:val="2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proofErr w:type="spellStart"/>
            <w:r>
              <w:rPr>
                <w:rFonts w:ascii="Titillium" w:hAnsi="Titillium" w:cs="Calibri"/>
                <w:sz w:val="18"/>
                <w:szCs w:val="18"/>
              </w:rPr>
              <w:t>Fluid</w:t>
            </w:r>
            <w:proofErr w:type="spellEnd"/>
            <w:r>
              <w:rPr>
                <w:rFonts w:ascii="Titillium" w:hAnsi="Titilliu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tillium" w:hAnsi="Titillium" w:cs="Calibri"/>
                <w:sz w:val="18"/>
                <w:szCs w:val="18"/>
              </w:rPr>
              <w:t>Mechanics</w:t>
            </w:r>
            <w:proofErr w:type="spellEnd"/>
            <w:r>
              <w:rPr>
                <w:rFonts w:ascii="Titillium" w:hAnsi="Titillium" w:cs="Calibri"/>
                <w:sz w:val="18"/>
                <w:szCs w:val="18"/>
              </w:rPr>
              <w:t xml:space="preserve"> 1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475A91">
        <w:tc>
          <w:tcPr>
            <w:tcW w:w="701" w:type="pct"/>
            <w:vMerge/>
            <w:vAlign w:val="center"/>
          </w:tcPr>
          <w:p w:rsidR="00475A91" w:rsidRDefault="00475A9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M1_M_ENG_NUMME</w:t>
            </w:r>
          </w:p>
        </w:tc>
        <w:tc>
          <w:tcPr>
            <w:tcW w:w="1956" w:type="pct"/>
            <w:gridSpan w:val="2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proofErr w:type="spellStart"/>
            <w:r>
              <w:rPr>
                <w:rFonts w:ascii="Titillium" w:hAnsi="Titillium" w:cs="Calibri"/>
                <w:sz w:val="18"/>
                <w:szCs w:val="18"/>
              </w:rPr>
              <w:t>Numerical</w:t>
            </w:r>
            <w:proofErr w:type="spellEnd"/>
            <w:r>
              <w:rPr>
                <w:rFonts w:ascii="Titillium" w:hAnsi="Titilliu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tillium" w:hAnsi="Titillium" w:cs="Calibri"/>
                <w:sz w:val="18"/>
                <w:szCs w:val="18"/>
              </w:rPr>
              <w:t>Methods</w:t>
            </w:r>
            <w:proofErr w:type="spellEnd"/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475A91">
        <w:tc>
          <w:tcPr>
            <w:tcW w:w="701" w:type="pct"/>
            <w:vMerge/>
            <w:vAlign w:val="center"/>
          </w:tcPr>
          <w:p w:rsidR="00475A91" w:rsidRDefault="00475A9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M1_M_ENG_TOME1</w:t>
            </w:r>
          </w:p>
        </w:tc>
        <w:tc>
          <w:tcPr>
            <w:tcW w:w="1956" w:type="pct"/>
            <w:gridSpan w:val="2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 w:cs="Calibri"/>
                <w:sz w:val="18"/>
                <w:szCs w:val="18"/>
                <w:lang w:val="en-GB"/>
              </w:rPr>
              <w:t>Tools and Methods for Research 1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475A91">
        <w:tc>
          <w:tcPr>
            <w:tcW w:w="701" w:type="pct"/>
            <w:vMerge w:val="restart"/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2</w:t>
            </w:r>
            <w:r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nd</w:t>
            </w:r>
            <w:r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(February to June)</w:t>
            </w:r>
          </w:p>
        </w:tc>
        <w:tc>
          <w:tcPr>
            <w:tcW w:w="1332" w:type="pct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M1_FLE2*</w:t>
            </w:r>
          </w:p>
        </w:tc>
        <w:tc>
          <w:tcPr>
            <w:tcW w:w="1956" w:type="pct"/>
            <w:gridSpan w:val="2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 xml:space="preserve">French </w:t>
            </w:r>
            <w:proofErr w:type="spellStart"/>
            <w:r>
              <w:rPr>
                <w:rFonts w:ascii="Titillium" w:hAnsi="Titillium"/>
                <w:sz w:val="18"/>
                <w:szCs w:val="18"/>
              </w:rPr>
              <w:t>Language</w:t>
            </w:r>
            <w:proofErr w:type="spellEnd"/>
            <w:r>
              <w:rPr>
                <w:rFonts w:ascii="Titillium" w:hAnsi="Titillium"/>
                <w:sz w:val="18"/>
                <w:szCs w:val="18"/>
              </w:rPr>
              <w:t>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475A91">
        <w:tc>
          <w:tcPr>
            <w:tcW w:w="701" w:type="pct"/>
            <w:vMerge/>
          </w:tcPr>
          <w:p w:rsidR="00475A91" w:rsidRDefault="00475A91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M1_M_ENG_FLUII</w:t>
            </w:r>
          </w:p>
        </w:tc>
        <w:tc>
          <w:tcPr>
            <w:tcW w:w="1956" w:type="pct"/>
            <w:gridSpan w:val="2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proofErr w:type="spellStart"/>
            <w:r>
              <w:rPr>
                <w:rFonts w:ascii="Titillium" w:hAnsi="Titillium" w:cs="Calibri"/>
                <w:sz w:val="18"/>
                <w:szCs w:val="18"/>
              </w:rPr>
              <w:t>Fluid</w:t>
            </w:r>
            <w:proofErr w:type="spellEnd"/>
            <w:r>
              <w:rPr>
                <w:rFonts w:ascii="Titillium" w:hAnsi="Titilliu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tillium" w:hAnsi="Titillium" w:cs="Calibri"/>
                <w:sz w:val="18"/>
                <w:szCs w:val="18"/>
              </w:rPr>
              <w:t>Mechanics</w:t>
            </w:r>
            <w:proofErr w:type="spellEnd"/>
            <w:r>
              <w:rPr>
                <w:rFonts w:ascii="Titillium" w:hAnsi="Titillium" w:cs="Calibri"/>
                <w:sz w:val="18"/>
                <w:szCs w:val="18"/>
              </w:rPr>
              <w:t xml:space="preserve"> 2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475A91">
        <w:tc>
          <w:tcPr>
            <w:tcW w:w="701" w:type="pct"/>
            <w:vMerge/>
          </w:tcPr>
          <w:p w:rsidR="00475A91" w:rsidRDefault="00475A91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M1_M_TECH_MARHY 2</w:t>
            </w:r>
          </w:p>
        </w:tc>
        <w:tc>
          <w:tcPr>
            <w:tcW w:w="1956" w:type="pct"/>
            <w:gridSpan w:val="2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 xml:space="preserve">Marine </w:t>
            </w:r>
            <w:proofErr w:type="spellStart"/>
            <w:r>
              <w:rPr>
                <w:rFonts w:ascii="Titillium" w:hAnsi="Titillium" w:cs="Calibri"/>
                <w:sz w:val="18"/>
                <w:szCs w:val="18"/>
              </w:rPr>
              <w:t>Hydrodynamics</w:t>
            </w:r>
            <w:proofErr w:type="spellEnd"/>
            <w:r>
              <w:rPr>
                <w:rFonts w:ascii="Titillium" w:hAnsi="Titillium" w:cs="Calibri"/>
                <w:sz w:val="18"/>
                <w:szCs w:val="18"/>
              </w:rPr>
              <w:t xml:space="preserve"> 2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475A91">
        <w:tc>
          <w:tcPr>
            <w:tcW w:w="701" w:type="pct"/>
            <w:vMerge/>
          </w:tcPr>
          <w:p w:rsidR="00475A91" w:rsidRDefault="00475A91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M1_M_ENG_STRME</w:t>
            </w:r>
          </w:p>
        </w:tc>
        <w:tc>
          <w:tcPr>
            <w:tcW w:w="1956" w:type="pct"/>
            <w:gridSpan w:val="2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 xml:space="preserve">Structural </w:t>
            </w:r>
            <w:proofErr w:type="spellStart"/>
            <w:r>
              <w:rPr>
                <w:rFonts w:ascii="Titillium" w:hAnsi="Titillium" w:cs="Calibri"/>
                <w:sz w:val="18"/>
                <w:szCs w:val="18"/>
              </w:rPr>
              <w:t>Mechanics</w:t>
            </w:r>
            <w:proofErr w:type="spellEnd"/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475A91">
        <w:tc>
          <w:tcPr>
            <w:tcW w:w="701" w:type="pct"/>
            <w:vMerge/>
          </w:tcPr>
          <w:p w:rsidR="00475A91" w:rsidRDefault="00475A91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:rsidR="00475A91" w:rsidRDefault="004349C6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M1_C_ENG</w:t>
            </w:r>
            <w:r w:rsidR="00E0284A">
              <w:rPr>
                <w:rFonts w:ascii="Titillium" w:hAnsi="Titillium"/>
                <w:sz w:val="18"/>
                <w:szCs w:val="18"/>
                <w:lang w:val="en-GB"/>
              </w:rPr>
              <w:t>_TOME2</w:t>
            </w:r>
          </w:p>
        </w:tc>
        <w:tc>
          <w:tcPr>
            <w:tcW w:w="1956" w:type="pct"/>
            <w:gridSpan w:val="2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Research project (tools and methods for Research 2)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:rsidR="00475A91" w:rsidRDefault="004349C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475A91">
        <w:tc>
          <w:tcPr>
            <w:tcW w:w="701" w:type="pct"/>
            <w:vMerge/>
          </w:tcPr>
          <w:p w:rsidR="00475A91" w:rsidRDefault="00475A91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M1_M_ENG_ENERG</w:t>
            </w:r>
          </w:p>
        </w:tc>
        <w:tc>
          <w:tcPr>
            <w:tcW w:w="1956" w:type="pct"/>
            <w:gridSpan w:val="2"/>
            <w:vAlign w:val="center"/>
          </w:tcPr>
          <w:p w:rsidR="00475A91" w:rsidRDefault="00AF3BDE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proofErr w:type="spellStart"/>
            <w:r w:rsidRPr="00AF3BDE">
              <w:rPr>
                <w:rFonts w:ascii="Titillium" w:hAnsi="Titillium" w:cs="Calibri"/>
                <w:sz w:val="18"/>
                <w:szCs w:val="18"/>
              </w:rPr>
              <w:t>Applied</w:t>
            </w:r>
            <w:proofErr w:type="spellEnd"/>
            <w:r w:rsidRPr="00AF3BDE">
              <w:rPr>
                <w:rFonts w:ascii="Titillium" w:hAnsi="Titillium" w:cs="Calibri"/>
                <w:sz w:val="18"/>
                <w:szCs w:val="18"/>
              </w:rPr>
              <w:t xml:space="preserve"> </w:t>
            </w:r>
            <w:proofErr w:type="spellStart"/>
            <w:r w:rsidRPr="00AF3BDE">
              <w:rPr>
                <w:rFonts w:ascii="Titillium" w:hAnsi="Titillium" w:cs="Calibri"/>
                <w:sz w:val="18"/>
                <w:szCs w:val="18"/>
              </w:rPr>
              <w:t>Thermodynamics</w:t>
            </w:r>
            <w:proofErr w:type="spellEnd"/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475A91">
        <w:tc>
          <w:tcPr>
            <w:tcW w:w="701" w:type="pct"/>
            <w:vMerge/>
          </w:tcPr>
          <w:p w:rsidR="00475A91" w:rsidRDefault="00475A91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M1_M_ENG_PROPUL</w:t>
            </w:r>
          </w:p>
        </w:tc>
        <w:tc>
          <w:tcPr>
            <w:tcW w:w="1956" w:type="pct"/>
            <w:gridSpan w:val="2"/>
            <w:vAlign w:val="center"/>
          </w:tcPr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Propulsion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1" w:rsidRDefault="00E0284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</w:p>
        </w:tc>
      </w:tr>
      <w:tr w:rsidR="00475A91">
        <w:tc>
          <w:tcPr>
            <w:tcW w:w="3049" w:type="pct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5A91" w:rsidRDefault="00E0284A">
            <w:pPr>
              <w:pStyle w:val="PrformatHTML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*The course may not open if the number of students is not sufficient and </w:t>
            </w:r>
            <w:r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>there is no possibility of choosing this course once the mobility is started</w:t>
            </w:r>
          </w:p>
        </w:tc>
        <w:tc>
          <w:tcPr>
            <w:tcW w:w="940" w:type="pc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5A91" w:rsidRDefault="00E0284A">
            <w:pPr>
              <w:pStyle w:val="PrformatHTML"/>
              <w:jc w:val="right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Total (to complete)</w:t>
            </w:r>
          </w:p>
          <w:p w:rsidR="00475A91" w:rsidRDefault="00E0284A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Min of 15 ECTS</w:t>
            </w:r>
          </w:p>
          <w:p w:rsidR="00475A91" w:rsidRDefault="00475A91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5A91" w:rsidRDefault="00475A9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5A91" w:rsidRDefault="00475A91">
            <w:pPr>
              <w:pStyle w:val="PrformatHTML"/>
              <w:jc w:val="center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</w:p>
        </w:tc>
      </w:tr>
    </w:tbl>
    <w:p w:rsidR="00475A91" w:rsidRDefault="00475A91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923"/>
        <w:gridCol w:w="3019"/>
      </w:tblGrid>
      <w:tr w:rsidR="00475A91">
        <w:tc>
          <w:tcPr>
            <w:tcW w:w="9056" w:type="dxa"/>
            <w:gridSpan w:val="3"/>
          </w:tcPr>
          <w:p w:rsidR="00475A91" w:rsidRDefault="00E028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:rsidR="00475A91" w:rsidRDefault="00E028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 xml:space="preserve">Date: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___/___/______</w:t>
            </w:r>
          </w:p>
          <w:p w:rsidR="00475A91" w:rsidRDefault="00E832D5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84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0284A">
              <w:rPr>
                <w:rFonts w:ascii="Titillium" w:hAnsi="Titillium"/>
                <w:lang w:val="en-GB"/>
              </w:rPr>
              <w:t xml:space="preserve"> </w:t>
            </w:r>
            <w:bookmarkStart w:id="0" w:name="_Hlk103529244"/>
            <w:r w:rsidR="00E0284A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I certify that I have chosen the courses and ECTS credits required to validate my exchange mobility. Then, no changes </w:t>
            </w:r>
            <w:proofErr w:type="gramStart"/>
            <w:r w:rsidR="00E0284A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can be made</w:t>
            </w:r>
            <w:proofErr w:type="gramEnd"/>
            <w:r w:rsidR="00E0284A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once the mobility starts unless there are exceptional and justified reasons.</w:t>
            </w:r>
            <w:bookmarkEnd w:id="0"/>
          </w:p>
        </w:tc>
      </w:tr>
      <w:tr w:rsidR="00475A91">
        <w:tc>
          <w:tcPr>
            <w:tcW w:w="9056" w:type="dxa"/>
            <w:gridSpan w:val="3"/>
          </w:tcPr>
          <w:p w:rsidR="00475A91" w:rsidRDefault="00E028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b/>
                <w:bCs/>
                <w:lang w:val="en-GB"/>
              </w:rPr>
              <w:t>Home institution advisor</w:t>
            </w:r>
            <w:r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:rsidR="00475A91" w:rsidRDefault="00E028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Name:</w:t>
            </w:r>
          </w:p>
          <w:p w:rsidR="00475A91" w:rsidRDefault="00E028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Date: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___/___/______</w:t>
            </w:r>
          </w:p>
          <w:p w:rsidR="00475A91" w:rsidRDefault="00E832D5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84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0284A">
              <w:rPr>
                <w:rFonts w:ascii="Titillium" w:hAnsi="Titillium"/>
                <w:lang w:val="en-GB"/>
              </w:rPr>
              <w:t xml:space="preserve"> </w:t>
            </w:r>
            <w:r w:rsidR="00E0284A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This exchange mobility </w:t>
            </w:r>
            <w:proofErr w:type="gramStart"/>
            <w:r w:rsidR="00E0284A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is certified</w:t>
            </w:r>
            <w:proofErr w:type="gramEnd"/>
            <w:r w:rsidR="00E0284A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to comply with the agreements signed between our establishments (especially regarding the minimal ECTS credits to be validated).</w:t>
            </w:r>
          </w:p>
        </w:tc>
      </w:tr>
      <w:tr w:rsidR="00475A91">
        <w:tc>
          <w:tcPr>
            <w:tcW w:w="3114" w:type="dxa"/>
          </w:tcPr>
          <w:p w:rsidR="00475A91" w:rsidRDefault="00E028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>
              <w:rPr>
                <w:rFonts w:ascii="Titillium" w:hAnsi="Titillium"/>
                <w:b/>
                <w:bCs/>
                <w:lang w:val="en-GB"/>
              </w:rPr>
              <w:t>ECN Master track supervisor</w:t>
            </w:r>
          </w:p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Lionel GENTAZ</w:t>
            </w:r>
          </w:p>
          <w:p w:rsidR="00475A91" w:rsidRDefault="00E0284A">
            <w:pPr>
              <w:pStyle w:val="PrformatHTML"/>
              <w:rPr>
                <w:rFonts w:ascii="Titillium" w:hAnsi="Titillium"/>
                <w:b/>
                <w:bCs/>
                <w:sz w:val="12"/>
                <w:szCs w:val="12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___/___/______</w:t>
            </w:r>
          </w:p>
        </w:tc>
        <w:tc>
          <w:tcPr>
            <w:tcW w:w="2923" w:type="dxa"/>
          </w:tcPr>
          <w:p w:rsidR="00475A91" w:rsidRDefault="00E028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>
              <w:rPr>
                <w:rFonts w:ascii="Titillium" w:hAnsi="Titillium"/>
                <w:b/>
                <w:bCs/>
                <w:lang w:val="en-GB"/>
              </w:rPr>
              <w:t>ECN Academic Affairs</w:t>
            </w:r>
          </w:p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Giulio SCIARRA</w:t>
            </w:r>
          </w:p>
          <w:p w:rsidR="00475A91" w:rsidRDefault="00E0284A">
            <w:pPr>
              <w:pStyle w:val="PrformatHTML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___/___/______</w:t>
            </w:r>
          </w:p>
          <w:p w:rsidR="00475A91" w:rsidRDefault="00475A91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3019" w:type="dxa"/>
          </w:tcPr>
          <w:p w:rsidR="00475A91" w:rsidRDefault="00E028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>
              <w:rPr>
                <w:rFonts w:ascii="Titillium" w:hAnsi="Titillium"/>
                <w:b/>
                <w:bCs/>
                <w:lang w:val="en-GB"/>
              </w:rPr>
              <w:t>ECN International Office</w:t>
            </w:r>
          </w:p>
          <w:p w:rsidR="00475A91" w:rsidRDefault="00E028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 xml:space="preserve">Vincent FREMONT </w:t>
            </w:r>
          </w:p>
          <w:p w:rsidR="00475A91" w:rsidRDefault="00E028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___/___/______</w:t>
            </w:r>
          </w:p>
        </w:tc>
      </w:tr>
    </w:tbl>
    <w:p w:rsidR="00475A91" w:rsidRDefault="00E0284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 xml:space="preserve">Contact: </w:t>
      </w:r>
      <w:bookmarkStart w:id="1" w:name="_GoBack"/>
      <w:bookmarkEnd w:id="1"/>
      <w:r w:rsidR="00CA5726">
        <w:rPr>
          <w:rFonts w:ascii="Titillium" w:hAnsi="Titillium"/>
          <w:lang w:val="en-GB"/>
        </w:rPr>
        <w:fldChar w:fldCharType="begin"/>
      </w:r>
      <w:r w:rsidR="00CA5726">
        <w:rPr>
          <w:rFonts w:ascii="Titillium" w:hAnsi="Titillium"/>
          <w:lang w:val="en-GB"/>
        </w:rPr>
        <w:instrText xml:space="preserve"> HYPERLINK "mailto:</w:instrText>
      </w:r>
      <w:r w:rsidR="00CA5726" w:rsidRPr="00CA5726">
        <w:rPr>
          <w:rFonts w:ascii="Titillium" w:hAnsi="Titillium"/>
          <w:lang w:val="en-GB"/>
        </w:rPr>
        <w:instrText>admission@ec-nantes.fr</w:instrText>
      </w:r>
      <w:r w:rsidR="00CA5726">
        <w:rPr>
          <w:rFonts w:ascii="Titillium" w:hAnsi="Titillium"/>
          <w:lang w:val="en-GB"/>
        </w:rPr>
        <w:instrText xml:space="preserve">" </w:instrText>
      </w:r>
      <w:r w:rsidR="00CA5726">
        <w:rPr>
          <w:rFonts w:ascii="Titillium" w:hAnsi="Titillium"/>
          <w:lang w:val="en-GB"/>
        </w:rPr>
        <w:fldChar w:fldCharType="separate"/>
      </w:r>
      <w:r w:rsidR="00CA5726" w:rsidRPr="0072629E">
        <w:rPr>
          <w:rStyle w:val="Lienhypertexte"/>
          <w:rFonts w:ascii="Titillium" w:hAnsi="Titillium"/>
          <w:lang w:val="en-GB"/>
        </w:rPr>
        <w:t>admission@ec-nantes.fr</w:t>
      </w:r>
      <w:r w:rsidR="00CA5726">
        <w:rPr>
          <w:rFonts w:ascii="Titillium" w:hAnsi="Titillium"/>
          <w:lang w:val="en-GB"/>
        </w:rPr>
        <w:fldChar w:fldCharType="end"/>
      </w:r>
    </w:p>
    <w:p w:rsidR="004349C6" w:rsidRDefault="004349C6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:rsidR="004349C6" w:rsidRDefault="004349C6" w:rsidP="004349C6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Information to </w:t>
      </w:r>
      <w:proofErr w:type="spellStart"/>
      <w:r>
        <w:rPr>
          <w:rFonts w:ascii="Titillium" w:hAnsi="Titillium"/>
          <w:color w:val="000000"/>
          <w:sz w:val="16"/>
          <w:szCs w:val="16"/>
        </w:rPr>
        <w:t>be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</w:t>
      </w:r>
      <w:proofErr w:type="spellStart"/>
      <w:r>
        <w:rPr>
          <w:rFonts w:ascii="Titillium" w:hAnsi="Titillium"/>
          <w:color w:val="000000"/>
          <w:sz w:val="16"/>
          <w:szCs w:val="16"/>
        </w:rPr>
        <w:t>considered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:</w:t>
      </w:r>
      <w:r>
        <w:rPr>
          <w:rFonts w:ascii="Calibri" w:hAnsi="Calibri" w:cs="Calibri"/>
          <w:color w:val="000000"/>
          <w:sz w:val="16"/>
          <w:szCs w:val="16"/>
        </w:rPr>
        <w:t> </w:t>
      </w:r>
    </w:p>
    <w:p w:rsidR="004349C6" w:rsidRDefault="004349C6" w:rsidP="004349C6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</w:t>
      </w:r>
      <w:proofErr w:type="spellStart"/>
      <w:r>
        <w:rPr>
          <w:rFonts w:ascii="Titillium" w:hAnsi="Titillium"/>
          <w:color w:val="000000"/>
          <w:sz w:val="16"/>
          <w:szCs w:val="16"/>
        </w:rPr>
        <w:t>students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</w:t>
      </w:r>
      <w:proofErr w:type="spellStart"/>
      <w:r>
        <w:rPr>
          <w:rFonts w:ascii="Titillium" w:hAnsi="Titillium"/>
          <w:color w:val="000000"/>
          <w:sz w:val="16"/>
          <w:szCs w:val="16"/>
        </w:rPr>
        <w:t>staying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for the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autumn</w:t>
      </w:r>
      <w:proofErr w:type="spellEnd"/>
      <w:r>
        <w:rPr>
          <w:rFonts w:ascii="Titillium" w:hAnsi="Titillium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semester</w:t>
      </w:r>
      <w:proofErr w:type="spellEnd"/>
      <w:r>
        <w:rPr>
          <w:rFonts w:ascii="Titillium" w:hAnsi="Titillium"/>
          <w:b/>
          <w:bCs/>
          <w:color w:val="000000"/>
          <w:sz w:val="16"/>
          <w:szCs w:val="16"/>
        </w:rPr>
        <w:t xml:space="preserve"> or the full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academic</w:t>
      </w:r>
      <w:proofErr w:type="spellEnd"/>
      <w:r>
        <w:rPr>
          <w:rFonts w:ascii="Titillium" w:hAnsi="Titillium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year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, the deadline to </w:t>
      </w:r>
      <w:proofErr w:type="spellStart"/>
      <w:r>
        <w:rPr>
          <w:rFonts w:ascii="Titillium" w:hAnsi="Titillium"/>
          <w:color w:val="000000"/>
          <w:sz w:val="16"/>
          <w:szCs w:val="16"/>
        </w:rPr>
        <w:t>complete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and </w:t>
      </w:r>
      <w:proofErr w:type="spellStart"/>
      <w:r>
        <w:rPr>
          <w:rFonts w:ascii="Titillium" w:hAnsi="Titillium"/>
          <w:color w:val="000000"/>
          <w:sz w:val="16"/>
          <w:szCs w:val="16"/>
        </w:rPr>
        <w:t>sign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the document by </w:t>
      </w:r>
      <w:proofErr w:type="spellStart"/>
      <w:r>
        <w:rPr>
          <w:rFonts w:ascii="Titillium" w:hAnsi="Titillium"/>
          <w:color w:val="000000"/>
          <w:sz w:val="16"/>
          <w:szCs w:val="16"/>
        </w:rPr>
        <w:t>both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the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student</w:t>
      </w:r>
      <w:proofErr w:type="spellEnd"/>
      <w:r>
        <w:rPr>
          <w:rFonts w:ascii="Titillium" w:hAnsi="Titillium"/>
          <w:b/>
          <w:bCs/>
          <w:color w:val="000000"/>
          <w:sz w:val="16"/>
          <w:szCs w:val="16"/>
        </w:rPr>
        <w:t xml:space="preserve"> and the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partner</w:t>
      </w:r>
      <w:proofErr w:type="spellEnd"/>
      <w:r>
        <w:rPr>
          <w:rFonts w:ascii="Titillium" w:hAnsi="Titillium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university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</w:t>
      </w:r>
      <w:proofErr w:type="spellStart"/>
      <w:r>
        <w:rPr>
          <w:rFonts w:ascii="Titillium" w:hAnsi="Titillium"/>
          <w:color w:val="000000"/>
          <w:sz w:val="16"/>
          <w:szCs w:val="16"/>
        </w:rPr>
        <w:t>is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</w:t>
      </w:r>
      <w:r>
        <w:rPr>
          <w:rFonts w:ascii="Titillium" w:hAnsi="Titillium"/>
          <w:b/>
          <w:bCs/>
          <w:color w:val="000000"/>
          <w:sz w:val="16"/>
          <w:szCs w:val="16"/>
        </w:rPr>
        <w:t xml:space="preserve">30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September</w:t>
      </w:r>
      <w:proofErr w:type="spellEnd"/>
      <w:r>
        <w:rPr>
          <w:rFonts w:ascii="Titillium" w:hAnsi="Titillium"/>
          <w:b/>
          <w:bCs/>
          <w:color w:val="000000"/>
          <w:sz w:val="16"/>
          <w:szCs w:val="16"/>
        </w:rPr>
        <w:t xml:space="preserve"> 2026</w:t>
      </w:r>
      <w:r>
        <w:rPr>
          <w:rFonts w:ascii="Titillium" w:hAnsi="Titillium"/>
          <w:color w:val="000000"/>
          <w:sz w:val="16"/>
          <w:szCs w:val="16"/>
        </w:rPr>
        <w:t>.</w:t>
      </w:r>
    </w:p>
    <w:p w:rsidR="004349C6" w:rsidRDefault="004349C6" w:rsidP="004349C6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</w:t>
      </w:r>
      <w:proofErr w:type="spellStart"/>
      <w:r>
        <w:rPr>
          <w:rFonts w:ascii="Titillium" w:hAnsi="Titillium"/>
          <w:color w:val="000000"/>
          <w:sz w:val="16"/>
          <w:szCs w:val="16"/>
        </w:rPr>
        <w:t>students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</w:t>
      </w:r>
      <w:proofErr w:type="spellStart"/>
      <w:r>
        <w:rPr>
          <w:rFonts w:ascii="Titillium" w:hAnsi="Titillium"/>
          <w:color w:val="000000"/>
          <w:sz w:val="16"/>
          <w:szCs w:val="16"/>
        </w:rPr>
        <w:t>arriving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for the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spring</w:t>
      </w:r>
      <w:proofErr w:type="spellEnd"/>
      <w:r>
        <w:rPr>
          <w:rFonts w:ascii="Titillium" w:hAnsi="Titillium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semester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, the deadline to </w:t>
      </w:r>
      <w:proofErr w:type="spellStart"/>
      <w:r>
        <w:rPr>
          <w:rFonts w:ascii="Titillium" w:hAnsi="Titillium"/>
          <w:color w:val="000000"/>
          <w:sz w:val="16"/>
          <w:szCs w:val="16"/>
        </w:rPr>
        <w:t>complete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and </w:t>
      </w:r>
      <w:proofErr w:type="spellStart"/>
      <w:r>
        <w:rPr>
          <w:rFonts w:ascii="Titillium" w:hAnsi="Titillium"/>
          <w:color w:val="000000"/>
          <w:sz w:val="16"/>
          <w:szCs w:val="16"/>
        </w:rPr>
        <w:t>sign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the document by </w:t>
      </w:r>
      <w:proofErr w:type="spellStart"/>
      <w:r>
        <w:rPr>
          <w:rFonts w:ascii="Titillium" w:hAnsi="Titillium"/>
          <w:color w:val="000000"/>
          <w:sz w:val="16"/>
          <w:szCs w:val="16"/>
        </w:rPr>
        <w:t>both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the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student</w:t>
      </w:r>
      <w:proofErr w:type="spellEnd"/>
      <w:r>
        <w:rPr>
          <w:rFonts w:ascii="Titillium" w:hAnsi="Titillium"/>
          <w:b/>
          <w:bCs/>
          <w:color w:val="000000"/>
          <w:sz w:val="16"/>
          <w:szCs w:val="16"/>
        </w:rPr>
        <w:t xml:space="preserve"> and the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partner</w:t>
      </w:r>
      <w:proofErr w:type="spellEnd"/>
      <w:r>
        <w:rPr>
          <w:rFonts w:ascii="Titillium" w:hAnsi="Titillium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university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</w:t>
      </w:r>
      <w:proofErr w:type="spellStart"/>
      <w:r>
        <w:rPr>
          <w:rFonts w:ascii="Titillium" w:hAnsi="Titillium"/>
          <w:color w:val="000000"/>
          <w:sz w:val="16"/>
          <w:szCs w:val="16"/>
        </w:rPr>
        <w:t>is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</w:t>
      </w:r>
      <w:r>
        <w:rPr>
          <w:rFonts w:ascii="Titillium" w:hAnsi="Titillium"/>
          <w:b/>
          <w:bCs/>
          <w:color w:val="000000"/>
          <w:sz w:val="16"/>
          <w:szCs w:val="16"/>
        </w:rPr>
        <w:t xml:space="preserve">30 </w:t>
      </w:r>
      <w:proofErr w:type="spellStart"/>
      <w:r>
        <w:rPr>
          <w:rFonts w:ascii="Titillium" w:hAnsi="Titillium"/>
          <w:b/>
          <w:bCs/>
          <w:color w:val="000000"/>
          <w:sz w:val="16"/>
          <w:szCs w:val="16"/>
        </w:rPr>
        <w:t>January</w:t>
      </w:r>
      <w:proofErr w:type="spellEnd"/>
      <w:r>
        <w:rPr>
          <w:rFonts w:ascii="Titillium" w:hAnsi="Titillium"/>
          <w:b/>
          <w:bCs/>
          <w:color w:val="000000"/>
          <w:sz w:val="16"/>
          <w:szCs w:val="16"/>
        </w:rPr>
        <w:t xml:space="preserve"> 2027</w:t>
      </w:r>
      <w:r>
        <w:rPr>
          <w:rFonts w:ascii="Titillium" w:hAnsi="Titillium"/>
          <w:color w:val="000000"/>
          <w:sz w:val="16"/>
          <w:szCs w:val="16"/>
        </w:rPr>
        <w:t>.</w:t>
      </w:r>
    </w:p>
    <w:p w:rsidR="004349C6" w:rsidRDefault="004349C6" w:rsidP="004349C6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The courses </w:t>
      </w:r>
      <w:proofErr w:type="spellStart"/>
      <w:r>
        <w:rPr>
          <w:rFonts w:ascii="Titillium" w:hAnsi="Titillium"/>
          <w:color w:val="000000"/>
          <w:sz w:val="16"/>
          <w:szCs w:val="16"/>
        </w:rPr>
        <w:t>list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</w:t>
      </w:r>
      <w:proofErr w:type="spellStart"/>
      <w:r>
        <w:rPr>
          <w:rFonts w:ascii="Titillium" w:hAnsi="Titillium"/>
          <w:color w:val="000000"/>
          <w:sz w:val="16"/>
          <w:szCs w:val="16"/>
        </w:rPr>
        <w:t>is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</w:t>
      </w:r>
      <w:proofErr w:type="spellStart"/>
      <w:r>
        <w:rPr>
          <w:rFonts w:ascii="Titillium" w:hAnsi="Titillium"/>
          <w:color w:val="000000"/>
          <w:sz w:val="16"/>
          <w:szCs w:val="16"/>
        </w:rPr>
        <w:t>subject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to changes </w:t>
      </w:r>
      <w:proofErr w:type="spellStart"/>
      <w:r>
        <w:rPr>
          <w:rFonts w:ascii="Titillium" w:hAnsi="Titillium"/>
          <w:color w:val="000000"/>
          <w:sz w:val="16"/>
          <w:szCs w:val="16"/>
        </w:rPr>
        <w:t>approved</w:t>
      </w:r>
      <w:proofErr w:type="spellEnd"/>
      <w:r>
        <w:rPr>
          <w:rFonts w:ascii="Titillium" w:hAnsi="Titillium"/>
          <w:color w:val="000000"/>
          <w:sz w:val="16"/>
          <w:szCs w:val="16"/>
        </w:rPr>
        <w:t xml:space="preserve"> by the host institution.</w:t>
      </w:r>
    </w:p>
    <w:p w:rsidR="004349C6" w:rsidRDefault="004349C6">
      <w:pPr>
        <w:pStyle w:val="PrformatHTML"/>
        <w:jc w:val="center"/>
        <w:rPr>
          <w:rFonts w:ascii="Titillium" w:hAnsi="Titillium"/>
          <w:lang w:val="en-GB"/>
        </w:rPr>
      </w:pPr>
    </w:p>
    <w:sectPr w:rsidR="004349C6">
      <w:headerReference w:type="default" r:id="rId7"/>
      <w:pgSz w:w="11900" w:h="16840"/>
      <w:pgMar w:top="201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D5" w:rsidRDefault="00E832D5">
      <w:pPr>
        <w:spacing w:after="0"/>
      </w:pPr>
      <w:r>
        <w:separator/>
      </w:r>
    </w:p>
  </w:endnote>
  <w:endnote w:type="continuationSeparator" w:id="0">
    <w:p w:rsidR="00E832D5" w:rsidRDefault="00E832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D5" w:rsidRDefault="00E832D5">
      <w:pPr>
        <w:spacing w:after="0"/>
      </w:pPr>
      <w:r>
        <w:separator/>
      </w:r>
    </w:p>
  </w:footnote>
  <w:footnote w:type="continuationSeparator" w:id="0">
    <w:p w:rsidR="00E832D5" w:rsidRDefault="00E832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A91" w:rsidRDefault="00475A91">
    <w:pPr>
      <w:ind w:left="4111"/>
      <w:rPr>
        <w:b/>
        <w:bCs/>
        <w:sz w:val="28"/>
        <w:szCs w:val="28"/>
        <w:lang w:val="en-GB"/>
      </w:rPr>
    </w:pPr>
  </w:p>
  <w:p w:rsidR="00475A91" w:rsidRDefault="00E0284A">
    <w:pPr>
      <w:ind w:left="4111"/>
      <w:rPr>
        <w:b/>
        <w:bCs/>
        <w:sz w:val="28"/>
        <w:szCs w:val="28"/>
        <w:lang w:val="en-GB"/>
      </w:rPr>
    </w:pPr>
    <w:r>
      <w:rPr>
        <w:b/>
        <w:bCs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-901700</wp:posOffset>
              </wp:positionH>
              <wp:positionV relativeFrom="margin">
                <wp:posOffset>-1282700</wp:posOffset>
              </wp:positionV>
              <wp:extent cx="7573735" cy="10718800"/>
              <wp:effectExtent l="0" t="0" r="0" b="635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73735" cy="1071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margin;margin-left:-71.00pt;mso-position-horizontal:absolute;mso-position-vertical-relative:margin;margin-top:-101.00pt;mso-position-vertical:absolute;width:596.36pt;height:844.0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bCs/>
        <w:sz w:val="28"/>
        <w:szCs w:val="28"/>
        <w:lang w:val="en-GB"/>
      </w:rPr>
      <w:t xml:space="preserve">LEARNING AGREEMENT </w:t>
    </w:r>
  </w:p>
  <w:p w:rsidR="00475A91" w:rsidRDefault="00E0284A">
    <w:pPr>
      <w:ind w:left="4111"/>
      <w:rPr>
        <w:b/>
        <w:bCs/>
        <w:sz w:val="28"/>
        <w:szCs w:val="28"/>
        <w:lang w:val="en-GB"/>
      </w:rPr>
    </w:pPr>
    <w:r>
      <w:rPr>
        <w:b/>
        <w:bCs/>
        <w:sz w:val="28"/>
        <w:szCs w:val="28"/>
        <w:lang w:val="en-GB"/>
      </w:rPr>
      <w:t xml:space="preserve">ACADEMIC YEAR </w:t>
    </w:r>
    <w:r>
      <w:rPr>
        <w:b/>
        <w:bCs/>
        <w:sz w:val="28"/>
        <w:szCs w:val="28"/>
        <w:lang w:val="en-GB"/>
      </w:rPr>
      <w:fldChar w:fldCharType="begin"/>
    </w:r>
    <w:r>
      <w:rPr>
        <w:b/>
        <w:bCs/>
        <w:sz w:val="28"/>
        <w:szCs w:val="28"/>
        <w:lang w:val="en-GB"/>
      </w:rPr>
      <w:instrText xml:space="preserve"> DATE \@ "yyyy" </w:instrText>
    </w:r>
    <w:r>
      <w:rPr>
        <w:b/>
        <w:bCs/>
        <w:sz w:val="28"/>
        <w:szCs w:val="28"/>
        <w:lang w:val="en-GB"/>
      </w:rPr>
      <w:fldChar w:fldCharType="separate"/>
    </w:r>
    <w:r w:rsidR="0081486A">
      <w:rPr>
        <w:b/>
        <w:bCs/>
        <w:noProof/>
        <w:sz w:val="28"/>
        <w:szCs w:val="28"/>
        <w:lang w:val="en-GB"/>
      </w:rPr>
      <w:t>2026</w:t>
    </w:r>
    <w:r>
      <w:rPr>
        <w:b/>
        <w:bCs/>
        <w:sz w:val="28"/>
        <w:szCs w:val="28"/>
        <w:lang w:val="en-GB"/>
      </w:rPr>
      <w:fldChar w:fldCharType="end"/>
    </w:r>
    <w:r>
      <w:rPr>
        <w:b/>
        <w:bCs/>
        <w:sz w:val="28"/>
        <w:szCs w:val="28"/>
        <w:lang w:val="en-GB"/>
      </w:rPr>
      <w:t>/</w:t>
    </w:r>
    <w:r>
      <w:rPr>
        <w:b/>
        <w:bCs/>
        <w:sz w:val="28"/>
        <w:szCs w:val="28"/>
        <w:lang w:val="en-GB"/>
      </w:rPr>
      <w:fldChar w:fldCharType="begin"/>
    </w:r>
    <w:r>
      <w:rPr>
        <w:b/>
        <w:bCs/>
        <w:sz w:val="28"/>
        <w:szCs w:val="28"/>
        <w:lang w:val="en-GB"/>
      </w:rPr>
      <w:instrText xml:space="preserve"> </w:instrText>
    </w:r>
    <w:r>
      <w:rPr>
        <w:rStyle w:val="typocontent"/>
        <w:b/>
        <w:bCs/>
        <w:sz w:val="28"/>
        <w:szCs w:val="28"/>
        <w:lang w:val="en-GB"/>
      </w:rPr>
      <w:instrText>=</w:instrText>
    </w:r>
    <w:r>
      <w:rPr>
        <w:rStyle w:val="typocontent"/>
        <w:b/>
        <w:bCs/>
        <w:sz w:val="28"/>
        <w:szCs w:val="28"/>
        <w:lang w:val="en-GB"/>
      </w:rPr>
      <w:fldChar w:fldCharType="begin"/>
    </w:r>
    <w:r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>
      <w:rPr>
        <w:rStyle w:val="typocontent"/>
        <w:b/>
        <w:bCs/>
        <w:sz w:val="28"/>
        <w:szCs w:val="28"/>
        <w:lang w:val="en-GB"/>
      </w:rPr>
      <w:fldChar w:fldCharType="separate"/>
    </w:r>
    <w:r w:rsidR="0081486A">
      <w:rPr>
        <w:rStyle w:val="typocontent"/>
        <w:b/>
        <w:bCs/>
        <w:noProof/>
        <w:sz w:val="28"/>
        <w:szCs w:val="28"/>
        <w:lang w:val="en-GB"/>
      </w:rPr>
      <w:instrText>2026</w:instrText>
    </w:r>
    <w:r>
      <w:rPr>
        <w:rStyle w:val="typocontent"/>
        <w:b/>
        <w:bCs/>
        <w:sz w:val="28"/>
        <w:szCs w:val="28"/>
        <w:lang w:val="en-GB"/>
      </w:rPr>
      <w:fldChar w:fldCharType="end"/>
    </w:r>
    <w:r>
      <w:rPr>
        <w:rStyle w:val="typocontent"/>
        <w:b/>
        <w:bCs/>
        <w:sz w:val="28"/>
        <w:szCs w:val="28"/>
        <w:lang w:val="en-GB"/>
      </w:rPr>
      <w:instrText>+1</w:instrText>
    </w:r>
    <w:r>
      <w:rPr>
        <w:b/>
        <w:bCs/>
        <w:sz w:val="28"/>
        <w:szCs w:val="28"/>
        <w:lang w:val="en-GB"/>
      </w:rPr>
      <w:instrText xml:space="preserve"> </w:instrText>
    </w:r>
    <w:r>
      <w:rPr>
        <w:b/>
        <w:bCs/>
        <w:sz w:val="28"/>
        <w:szCs w:val="28"/>
        <w:lang w:val="en-GB"/>
      </w:rPr>
      <w:fldChar w:fldCharType="separate"/>
    </w:r>
    <w:r w:rsidR="00CA5726">
      <w:rPr>
        <w:b/>
        <w:bCs/>
        <w:noProof/>
        <w:sz w:val="28"/>
        <w:szCs w:val="28"/>
        <w:lang w:val="en-GB"/>
      </w:rPr>
      <w:t>2027</w:t>
    </w:r>
    <w:r>
      <w:rPr>
        <w:b/>
        <w:bCs/>
        <w:sz w:val="28"/>
        <w:szCs w:val="28"/>
        <w:lang w:val="en-GB"/>
      </w:rPr>
      <w:fldChar w:fldCharType="end"/>
    </w:r>
  </w:p>
  <w:p w:rsidR="00475A91" w:rsidRDefault="00475A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220"/>
    <w:multiLevelType w:val="multilevel"/>
    <w:tmpl w:val="EAB0E3C2"/>
    <w:lvl w:ilvl="0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399B"/>
    <w:multiLevelType w:val="multilevel"/>
    <w:tmpl w:val="3B523BDA"/>
    <w:lvl w:ilvl="0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91"/>
    <w:rsid w:val="004349C6"/>
    <w:rsid w:val="00475A91"/>
    <w:rsid w:val="0081486A"/>
    <w:rsid w:val="00AF3BDE"/>
    <w:rsid w:val="00CA5726"/>
    <w:rsid w:val="00E0284A"/>
    <w:rsid w:val="00E11B56"/>
    <w:rsid w:val="00E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B991"/>
  <w15:docId w15:val="{7A4B0A8C-1052-4433-A6B8-1E435755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T0">
    <w:name w:val="T0"/>
    <w:basedOn w:val="Normal"/>
    <w:qFormat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pPr>
      <w:spacing w:before="240"/>
    </w:pPr>
    <w:rPr>
      <w:b/>
      <w:sz w:val="36"/>
      <w:szCs w:val="44"/>
      <w:lang w:eastAsia="fr-FR"/>
    </w:rPr>
  </w:style>
  <w:style w:type="paragraph" w:customStyle="1" w:styleId="T2">
    <w:name w:val="T2"/>
    <w:basedOn w:val="Normal"/>
    <w:qFormat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uiPriority w:val="1"/>
    <w:qFormat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uiPriority w:val="1"/>
    <w:qFormat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uiPriority w:val="1"/>
    <w:qFormat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uiPriority w:val="1"/>
    <w:qFormat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uiPriority w:val="1"/>
    <w:qFormat/>
    <w:pPr>
      <w:widowControl/>
      <w:pBdr>
        <w:bottom w:val="single" w:sz="8" w:space="4" w:color="002060"/>
      </w:pBdr>
      <w:spacing w:after="0" w:line="276" w:lineRule="auto"/>
      <w:jc w:val="left"/>
    </w:pPr>
    <w:rPr>
      <w:rFonts w:eastAsiaTheme="majorEastAsia" w:cs="Times New Roman (Titres CS)"/>
      <w:color w:val="E94250"/>
      <w:spacing w:val="5"/>
      <w:sz w:val="36"/>
      <w:szCs w:val="52"/>
      <w:lang w:val="fr-FR"/>
    </w:rPr>
  </w:style>
  <w:style w:type="paragraph" w:customStyle="1" w:styleId="semestre">
    <w:name w:val="semestre"/>
    <w:basedOn w:val="Normal"/>
    <w:uiPriority w:val="1"/>
    <w:qFormat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uiPriority w:val="1"/>
    <w:qFormat/>
    <w:pPr>
      <w:widowControl/>
      <w:spacing w:after="0" w:line="276" w:lineRule="auto"/>
      <w:jc w:val="left"/>
    </w:pPr>
    <w:rPr>
      <w:rFonts w:eastAsiaTheme="majorEastAsia" w:cs="Times New Roman (Titres CS)"/>
      <w:color w:val="E94250"/>
      <w:spacing w:val="5"/>
      <w:sz w:val="36"/>
      <w:szCs w:val="52"/>
      <w:lang w:val="fr-FR"/>
    </w:rPr>
  </w:style>
  <w:style w:type="paragraph" w:customStyle="1" w:styleId="respocours">
    <w:name w:val="respo cours"/>
    <w:basedOn w:val="Sansinterligne"/>
    <w:uiPriority w:val="1"/>
    <w:qFormat/>
    <w:pPr>
      <w:widowControl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pPr>
      <w:widowControl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uiPriority w:val="1"/>
    <w:qFormat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</w:style>
  <w:style w:type="character" w:customStyle="1" w:styleId="typocontent">
    <w:name w:val="typo_content"/>
    <w:basedOn w:val="Policepardfaut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49C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ocdata">
    <w:name w:val="docdata"/>
    <w:aliases w:val="docy,v5,6709,bqiaagaaeyqcaaagiaiaaankewaabvgtaaaaaaaaaaaaaaaaaaaaaaaaaaaaaaaaaaaaaaaaaaaaaaaaaaaaaaaaaaaaaaaaaaaaaaaaaaaaaaaaaaaaaaaaaaaaaaaaaaaaaaaaaaaaaaaaaaaaaaaaaaaaaaaaaaaaaaaaaaaaaaaaaaaaaaaaaaaaaaaaaaaaaaaaaaaaaaaaaaaaaaaaaaaaaaaaaaaaaaaa"/>
    <w:basedOn w:val="Normal"/>
    <w:uiPriority w:val="99"/>
    <w:semiHidden/>
    <w:rsid w:val="004349C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420</Words>
  <Characters>2315</Characters>
  <Application>Microsoft Office Word</Application>
  <DocSecurity>0</DocSecurity>
  <Lines>19</Lines>
  <Paragraphs>5</Paragraphs>
  <ScaleCrop>false</ScaleCrop>
  <Manager>Patrick ROZYCKI</Manager>
  <Company>Ecole Centrale de Nantes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Celine Vautely</cp:lastModifiedBy>
  <cp:revision>10</cp:revision>
  <dcterms:created xsi:type="dcterms:W3CDTF">2022-05-15T16:48:00Z</dcterms:created>
  <dcterms:modified xsi:type="dcterms:W3CDTF">2026-03-09T14:09:00Z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2021-2022</vt:lpwstr>
  </property>
  <property fmtid="{D5CDD505-2E9C-101B-9397-08002B2CF9AE}" pid="7" name="GrammarlyDocumentId">
    <vt:lpwstr>2e1aa799785b28a13f952d56434ce102335dc3d6a767850f02d94e562230b7c9</vt:lpwstr>
  </property>
</Properties>
</file>