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30A" w:rsidRPr="009002AD" w:rsidRDefault="00A3530A" w:rsidP="00A3530A">
      <w:pPr>
        <w:tabs>
          <w:tab w:val="left" w:pos="5670"/>
        </w:tabs>
        <w:rPr>
          <w:rFonts w:ascii="Titillium" w:hAnsi="Titillium"/>
        </w:rPr>
      </w:pPr>
      <w:bookmarkStart w:id="0" w:name="_GoBack"/>
      <w:bookmarkEnd w:id="0"/>
    </w:p>
    <w:p w:rsidR="00A3530A" w:rsidRPr="00E348D0" w:rsidRDefault="00A3530A" w:rsidP="00A3530A">
      <w:pPr>
        <w:pBdr>
          <w:top w:val="single" w:sz="4" w:space="1" w:color="auto"/>
          <w:bottom w:val="single" w:sz="4" w:space="1" w:color="auto"/>
        </w:pBdr>
        <w:shd w:val="clear" w:color="auto" w:fill="FFFFFF"/>
        <w:tabs>
          <w:tab w:val="left" w:pos="5670"/>
        </w:tabs>
        <w:rPr>
          <w:rFonts w:ascii="Titillium" w:hAnsi="Titillium"/>
          <w:sz w:val="22"/>
        </w:rPr>
      </w:pPr>
      <w:r w:rsidRPr="00E348D0">
        <w:rPr>
          <w:rFonts w:ascii="Titillium" w:hAnsi="Titillium"/>
          <w:sz w:val="22"/>
        </w:rPr>
        <w:t xml:space="preserve">Nom </w:t>
      </w:r>
      <w:r>
        <w:rPr>
          <w:rFonts w:ascii="Titillium" w:hAnsi="Titillium"/>
          <w:sz w:val="22"/>
        </w:rPr>
        <w:t>et</w:t>
      </w:r>
      <w:r w:rsidRPr="00E348D0">
        <w:rPr>
          <w:rFonts w:ascii="Titillium" w:hAnsi="Titillium"/>
          <w:sz w:val="22"/>
        </w:rPr>
        <w:t xml:space="preserve"> Prénom du collaborateur</w:t>
      </w:r>
      <w:r w:rsidRPr="00E348D0">
        <w:rPr>
          <w:rFonts w:ascii="Courier New" w:hAnsi="Courier New" w:cs="Courier New"/>
          <w:sz w:val="22"/>
        </w:rPr>
        <w:t> </w:t>
      </w:r>
      <w:r>
        <w:rPr>
          <w:rFonts w:ascii="Titillium" w:hAnsi="Titillium"/>
          <w:sz w:val="22"/>
        </w:rPr>
        <w:t>:</w:t>
      </w:r>
      <w:r w:rsidRPr="00E348D0">
        <w:rPr>
          <w:rFonts w:ascii="Titillium" w:hAnsi="Titillium"/>
          <w:sz w:val="22"/>
        </w:rPr>
        <w:t xml:space="preserve"> </w:t>
      </w:r>
    </w:p>
    <w:p w:rsidR="00A3530A" w:rsidRPr="00E348D0" w:rsidRDefault="00A3530A" w:rsidP="00A3530A">
      <w:pPr>
        <w:pBdr>
          <w:top w:val="single" w:sz="4" w:space="1" w:color="auto"/>
          <w:bottom w:val="single" w:sz="4" w:space="1" w:color="auto"/>
        </w:pBdr>
        <w:shd w:val="clear" w:color="auto" w:fill="FFFFFF"/>
        <w:tabs>
          <w:tab w:val="left" w:pos="5670"/>
        </w:tabs>
        <w:rPr>
          <w:rFonts w:ascii="Titillium" w:hAnsi="Titillium"/>
          <w:sz w:val="22"/>
        </w:rPr>
      </w:pPr>
      <w:r w:rsidRPr="00E348D0">
        <w:rPr>
          <w:rFonts w:ascii="Titillium" w:hAnsi="Titillium"/>
          <w:sz w:val="22"/>
        </w:rPr>
        <w:t>Intitulé de poste</w:t>
      </w:r>
      <w:r w:rsidRPr="00E348D0">
        <w:rPr>
          <w:rFonts w:ascii="Calibri" w:hAnsi="Calibri" w:cs="Calibri"/>
          <w:sz w:val="22"/>
        </w:rPr>
        <w:t> </w:t>
      </w:r>
      <w:r w:rsidRPr="00E348D0">
        <w:rPr>
          <w:rFonts w:ascii="Titillium" w:hAnsi="Titillium"/>
          <w:sz w:val="22"/>
        </w:rPr>
        <w:t>:</w:t>
      </w:r>
      <w:r w:rsidR="00490C45">
        <w:rPr>
          <w:rFonts w:ascii="Titillium" w:hAnsi="Titillium"/>
          <w:sz w:val="22"/>
        </w:rPr>
        <w:t xml:space="preserve"> </w:t>
      </w:r>
    </w:p>
    <w:p w:rsidR="00A3530A" w:rsidRPr="00E348D0" w:rsidRDefault="00A3530A" w:rsidP="00A3530A">
      <w:pPr>
        <w:pBdr>
          <w:top w:val="single" w:sz="4" w:space="1" w:color="auto"/>
          <w:bottom w:val="single" w:sz="4" w:space="1" w:color="auto"/>
        </w:pBdr>
        <w:shd w:val="clear" w:color="auto" w:fill="FFFFFF"/>
        <w:tabs>
          <w:tab w:val="left" w:pos="5670"/>
        </w:tabs>
        <w:rPr>
          <w:rFonts w:ascii="Titillium" w:hAnsi="Titillium"/>
          <w:sz w:val="22"/>
        </w:rPr>
      </w:pPr>
    </w:p>
    <w:p w:rsidR="00A3530A" w:rsidRDefault="00A3530A" w:rsidP="00A3530A">
      <w:pPr>
        <w:pBdr>
          <w:top w:val="single" w:sz="4" w:space="1" w:color="auto"/>
          <w:bottom w:val="single" w:sz="4" w:space="1" w:color="auto"/>
        </w:pBdr>
        <w:shd w:val="clear" w:color="auto" w:fill="FFFFFF"/>
        <w:tabs>
          <w:tab w:val="left" w:pos="5670"/>
        </w:tabs>
        <w:rPr>
          <w:rFonts w:ascii="Titillium" w:hAnsi="Titillium"/>
          <w:sz w:val="22"/>
        </w:rPr>
      </w:pPr>
      <w:r w:rsidRPr="00E348D0">
        <w:rPr>
          <w:rFonts w:ascii="Titillium" w:hAnsi="Titillium"/>
          <w:sz w:val="22"/>
        </w:rPr>
        <w:t xml:space="preserve">Nom </w:t>
      </w:r>
      <w:r>
        <w:rPr>
          <w:rFonts w:ascii="Titillium" w:hAnsi="Titillium"/>
          <w:sz w:val="22"/>
        </w:rPr>
        <w:t>et</w:t>
      </w:r>
      <w:r w:rsidRPr="00E348D0">
        <w:rPr>
          <w:rFonts w:ascii="Titillium" w:hAnsi="Titillium"/>
          <w:sz w:val="22"/>
        </w:rPr>
        <w:t xml:space="preserve"> Prénom du responsable hiérarchique direct</w:t>
      </w:r>
      <w:r w:rsidRPr="00E348D0">
        <w:rPr>
          <w:rFonts w:ascii="Calibri" w:hAnsi="Calibri" w:cs="Calibri"/>
          <w:sz w:val="22"/>
        </w:rPr>
        <w:t> </w:t>
      </w:r>
      <w:r w:rsidRPr="00E348D0">
        <w:rPr>
          <w:rFonts w:ascii="Titillium" w:hAnsi="Titillium"/>
          <w:sz w:val="22"/>
        </w:rPr>
        <w:t>:</w:t>
      </w:r>
    </w:p>
    <w:p w:rsidR="00490C45" w:rsidRPr="00E348D0" w:rsidRDefault="00490C45" w:rsidP="00A3530A">
      <w:pPr>
        <w:pBdr>
          <w:top w:val="single" w:sz="4" w:space="1" w:color="auto"/>
          <w:bottom w:val="single" w:sz="4" w:space="1" w:color="auto"/>
        </w:pBdr>
        <w:shd w:val="clear" w:color="auto" w:fill="FFFFFF"/>
        <w:tabs>
          <w:tab w:val="left" w:pos="5670"/>
        </w:tabs>
        <w:rPr>
          <w:rFonts w:ascii="Titillium" w:hAnsi="Titillium"/>
          <w:sz w:val="22"/>
        </w:rPr>
      </w:pPr>
    </w:p>
    <w:p w:rsidR="00A3530A" w:rsidRPr="00E348D0" w:rsidRDefault="00A3530A" w:rsidP="00A3530A">
      <w:pPr>
        <w:pBdr>
          <w:top w:val="single" w:sz="4" w:space="1" w:color="auto"/>
          <w:bottom w:val="single" w:sz="4" w:space="1" w:color="auto"/>
        </w:pBdr>
        <w:shd w:val="clear" w:color="auto" w:fill="FFFFFF"/>
        <w:tabs>
          <w:tab w:val="left" w:pos="5670"/>
        </w:tabs>
        <w:rPr>
          <w:rFonts w:ascii="Titillium" w:hAnsi="Titillium"/>
          <w:sz w:val="22"/>
        </w:rPr>
      </w:pPr>
      <w:r w:rsidRPr="00E348D0">
        <w:rPr>
          <w:rFonts w:ascii="Titillium" w:hAnsi="Titillium"/>
          <w:sz w:val="22"/>
        </w:rPr>
        <w:t>Date de l’entretien</w:t>
      </w:r>
      <w:r w:rsidRPr="00E348D0">
        <w:rPr>
          <w:rFonts w:ascii="Calibri" w:hAnsi="Calibri" w:cs="Calibri"/>
          <w:sz w:val="22"/>
        </w:rPr>
        <w:t> </w:t>
      </w:r>
      <w:r w:rsidRPr="00E348D0">
        <w:rPr>
          <w:rFonts w:ascii="Titillium" w:hAnsi="Titillium"/>
          <w:sz w:val="22"/>
        </w:rPr>
        <w:t xml:space="preserve">: </w:t>
      </w:r>
    </w:p>
    <w:p w:rsidR="00A3530A" w:rsidRPr="00DB0A02" w:rsidRDefault="00A3530A" w:rsidP="00A3530A">
      <w:pPr>
        <w:tabs>
          <w:tab w:val="left" w:pos="5670"/>
        </w:tabs>
        <w:rPr>
          <w:rFonts w:ascii="Titillium" w:hAnsi="Titillium"/>
          <w:b/>
        </w:rPr>
      </w:pPr>
    </w:p>
    <w:p w:rsidR="00A3530A" w:rsidRPr="00384052" w:rsidRDefault="00A3530A" w:rsidP="00A3530A">
      <w:pPr>
        <w:pStyle w:val="Paragraphedeliste"/>
        <w:numPr>
          <w:ilvl w:val="0"/>
          <w:numId w:val="17"/>
        </w:numPr>
        <w:overflowPunct/>
        <w:autoSpaceDE/>
        <w:autoSpaceDN/>
        <w:adjustRightInd/>
        <w:spacing w:line="276" w:lineRule="auto"/>
        <w:ind w:left="714" w:hanging="357"/>
        <w:textAlignment w:val="auto"/>
        <w:rPr>
          <w:rFonts w:ascii="Titillium" w:hAnsi="Titillium"/>
          <w:b/>
          <w:sz w:val="28"/>
          <w:szCs w:val="32"/>
        </w:rPr>
      </w:pPr>
      <w:r w:rsidRPr="00384052">
        <w:rPr>
          <w:rFonts w:ascii="Titillium" w:hAnsi="Titillium"/>
          <w:b/>
          <w:sz w:val="28"/>
          <w:szCs w:val="32"/>
        </w:rPr>
        <w:t>EVALUATION</w:t>
      </w:r>
    </w:p>
    <w:tbl>
      <w:tblPr>
        <w:tblStyle w:val="Grilledutableau"/>
        <w:tblW w:w="0" w:type="auto"/>
        <w:tblBorders>
          <w:top w:val="none" w:sz="0" w:space="0" w:color="auto"/>
          <w:left w:val="single" w:sz="4" w:space="0" w:color="D9D9D9"/>
          <w:bottom w:val="none" w:sz="0" w:space="0" w:color="auto"/>
          <w:right w:val="single" w:sz="4" w:space="0" w:color="D9D9D9"/>
          <w:insideH w:val="single" w:sz="4" w:space="0" w:color="D9D9D9"/>
          <w:insideV w:val="single" w:sz="4" w:space="0" w:color="D9D9D9"/>
        </w:tblBorders>
        <w:tblLook w:val="04A0" w:firstRow="1" w:lastRow="0" w:firstColumn="1" w:lastColumn="0" w:noHBand="0" w:noVBand="1"/>
      </w:tblPr>
      <w:tblGrid>
        <w:gridCol w:w="1413"/>
        <w:gridCol w:w="1559"/>
        <w:gridCol w:w="1843"/>
        <w:gridCol w:w="1276"/>
      </w:tblGrid>
      <w:tr w:rsidR="009002AD" w:rsidRPr="009002AD" w:rsidTr="009002AD">
        <w:trPr>
          <w:trHeight w:val="182"/>
        </w:trPr>
        <w:tc>
          <w:tcPr>
            <w:tcW w:w="1413" w:type="dxa"/>
          </w:tcPr>
          <w:p w:rsidR="00A3530A" w:rsidRPr="009002AD" w:rsidRDefault="00A3530A" w:rsidP="00D728B9">
            <w:pPr>
              <w:jc w:val="center"/>
              <w:rPr>
                <w:rFonts w:ascii="Titillium" w:hAnsi="Titillium"/>
                <w:b/>
                <w:sz w:val="18"/>
              </w:rPr>
            </w:pPr>
            <w:r w:rsidRPr="009002AD">
              <w:rPr>
                <w:rFonts w:ascii="Titillium" w:hAnsi="Titillium"/>
                <w:b/>
                <w:sz w:val="18"/>
              </w:rPr>
              <w:t>1</w:t>
            </w:r>
            <w:r w:rsidRPr="009002AD">
              <w:rPr>
                <w:rFonts w:ascii="Titillium" w:hAnsi="Titillium"/>
                <w:sz w:val="18"/>
              </w:rPr>
              <w:t xml:space="preserve"> Insatisfaisant</w:t>
            </w:r>
          </w:p>
        </w:tc>
        <w:tc>
          <w:tcPr>
            <w:tcW w:w="1559" w:type="dxa"/>
          </w:tcPr>
          <w:p w:rsidR="00A3530A" w:rsidRPr="009002AD" w:rsidRDefault="00A3530A" w:rsidP="00D728B9">
            <w:pPr>
              <w:jc w:val="center"/>
              <w:rPr>
                <w:rFonts w:ascii="Titillium" w:hAnsi="Titillium"/>
                <w:b/>
                <w:sz w:val="18"/>
              </w:rPr>
            </w:pPr>
            <w:r w:rsidRPr="009002AD">
              <w:rPr>
                <w:rFonts w:ascii="Titillium" w:hAnsi="Titillium"/>
                <w:b/>
                <w:sz w:val="18"/>
              </w:rPr>
              <w:t>2</w:t>
            </w:r>
            <w:r w:rsidRPr="009002AD">
              <w:rPr>
                <w:rFonts w:ascii="Titillium" w:hAnsi="Titillium"/>
                <w:sz w:val="18"/>
              </w:rPr>
              <w:t xml:space="preserve"> A améliorer</w:t>
            </w:r>
          </w:p>
        </w:tc>
        <w:tc>
          <w:tcPr>
            <w:tcW w:w="1843" w:type="dxa"/>
          </w:tcPr>
          <w:p w:rsidR="00A3530A" w:rsidRPr="009002AD" w:rsidRDefault="00A3530A" w:rsidP="00D728B9">
            <w:pPr>
              <w:jc w:val="center"/>
              <w:rPr>
                <w:rFonts w:ascii="Titillium" w:hAnsi="Titillium"/>
                <w:b/>
                <w:sz w:val="18"/>
              </w:rPr>
            </w:pPr>
            <w:r w:rsidRPr="009002AD">
              <w:rPr>
                <w:rFonts w:ascii="Titillium" w:hAnsi="Titillium"/>
                <w:b/>
                <w:sz w:val="18"/>
              </w:rPr>
              <w:t>3</w:t>
            </w:r>
            <w:r w:rsidRPr="009002AD">
              <w:rPr>
                <w:rFonts w:ascii="Titillium" w:hAnsi="Titillium"/>
                <w:sz w:val="18"/>
              </w:rPr>
              <w:t xml:space="preserve"> Satisfaisant (bien)</w:t>
            </w:r>
          </w:p>
        </w:tc>
        <w:tc>
          <w:tcPr>
            <w:tcW w:w="1276" w:type="dxa"/>
          </w:tcPr>
          <w:p w:rsidR="00A3530A" w:rsidRPr="009002AD" w:rsidRDefault="00A3530A" w:rsidP="00D728B9">
            <w:pPr>
              <w:jc w:val="center"/>
              <w:rPr>
                <w:rFonts w:ascii="Titillium" w:hAnsi="Titillium"/>
                <w:b/>
                <w:sz w:val="18"/>
              </w:rPr>
            </w:pPr>
            <w:r w:rsidRPr="009002AD">
              <w:rPr>
                <w:rFonts w:ascii="Titillium" w:hAnsi="Titillium"/>
                <w:b/>
                <w:sz w:val="18"/>
              </w:rPr>
              <w:t>4</w:t>
            </w:r>
            <w:r w:rsidRPr="009002AD">
              <w:rPr>
                <w:rFonts w:ascii="Titillium" w:hAnsi="Titillium"/>
                <w:sz w:val="18"/>
              </w:rPr>
              <w:t xml:space="preserve"> Très bien</w:t>
            </w:r>
          </w:p>
        </w:tc>
      </w:tr>
    </w:tbl>
    <w:p w:rsidR="00A3530A" w:rsidRDefault="00A3530A" w:rsidP="00A3530A">
      <w:pPr>
        <w:rPr>
          <w:rFonts w:ascii="Titillium" w:hAnsi="Titillium"/>
        </w:rPr>
      </w:pPr>
    </w:p>
    <w:tbl>
      <w:tblPr>
        <w:tblStyle w:val="Grilledutableau"/>
        <w:tblW w:w="9946" w:type="dxa"/>
        <w:tblLook w:val="04A0" w:firstRow="1" w:lastRow="0" w:firstColumn="1" w:lastColumn="0" w:noHBand="0" w:noVBand="1"/>
      </w:tblPr>
      <w:tblGrid>
        <w:gridCol w:w="4673"/>
        <w:gridCol w:w="425"/>
        <w:gridCol w:w="426"/>
        <w:gridCol w:w="425"/>
        <w:gridCol w:w="425"/>
        <w:gridCol w:w="3572"/>
      </w:tblGrid>
      <w:tr w:rsidR="009002AD" w:rsidRPr="009002AD" w:rsidTr="00B47AC1">
        <w:trPr>
          <w:trHeight w:val="436"/>
        </w:trPr>
        <w:tc>
          <w:tcPr>
            <w:tcW w:w="4673" w:type="dxa"/>
            <w:shd w:val="clear" w:color="auto" w:fill="FFD966"/>
            <w:vAlign w:val="center"/>
          </w:tcPr>
          <w:p w:rsidR="00A3530A" w:rsidRPr="009002AD" w:rsidRDefault="00A3530A" w:rsidP="009002AD">
            <w:pPr>
              <w:rPr>
                <w:rFonts w:ascii="Titillium" w:hAnsi="Titillium"/>
                <w:sz w:val="22"/>
              </w:rPr>
            </w:pPr>
            <w:r w:rsidRPr="009002AD">
              <w:rPr>
                <w:rFonts w:ascii="Titillium" w:hAnsi="Titillium"/>
                <w:sz w:val="22"/>
              </w:rPr>
              <w:t>Le collaborateur…</w:t>
            </w:r>
          </w:p>
        </w:tc>
        <w:tc>
          <w:tcPr>
            <w:tcW w:w="425" w:type="dxa"/>
            <w:shd w:val="clear" w:color="auto" w:fill="FFD966"/>
            <w:vAlign w:val="center"/>
          </w:tcPr>
          <w:p w:rsidR="00A3530A" w:rsidRPr="009002AD" w:rsidRDefault="00A3530A" w:rsidP="009002AD">
            <w:pPr>
              <w:jc w:val="center"/>
              <w:rPr>
                <w:rFonts w:ascii="Titillium" w:hAnsi="Titillium"/>
                <w:sz w:val="22"/>
              </w:rPr>
            </w:pPr>
            <w:r w:rsidRPr="009002AD">
              <w:rPr>
                <w:rFonts w:ascii="Titillium" w:hAnsi="Titillium"/>
                <w:sz w:val="22"/>
              </w:rPr>
              <w:t>1</w:t>
            </w:r>
          </w:p>
        </w:tc>
        <w:tc>
          <w:tcPr>
            <w:tcW w:w="426" w:type="dxa"/>
            <w:shd w:val="clear" w:color="auto" w:fill="FFD966"/>
            <w:vAlign w:val="center"/>
          </w:tcPr>
          <w:p w:rsidR="00A3530A" w:rsidRPr="009002AD" w:rsidRDefault="00A3530A" w:rsidP="009002AD">
            <w:pPr>
              <w:jc w:val="center"/>
              <w:rPr>
                <w:rFonts w:ascii="Titillium" w:hAnsi="Titillium"/>
                <w:sz w:val="22"/>
              </w:rPr>
            </w:pPr>
            <w:r w:rsidRPr="009002AD">
              <w:rPr>
                <w:rFonts w:ascii="Titillium" w:hAnsi="Titillium"/>
                <w:sz w:val="22"/>
              </w:rPr>
              <w:t>2</w:t>
            </w:r>
          </w:p>
        </w:tc>
        <w:tc>
          <w:tcPr>
            <w:tcW w:w="425" w:type="dxa"/>
            <w:shd w:val="clear" w:color="auto" w:fill="FFD966"/>
            <w:vAlign w:val="center"/>
          </w:tcPr>
          <w:p w:rsidR="00A3530A" w:rsidRPr="009002AD" w:rsidRDefault="00A3530A" w:rsidP="009002AD">
            <w:pPr>
              <w:jc w:val="center"/>
              <w:rPr>
                <w:rFonts w:ascii="Titillium" w:hAnsi="Titillium"/>
                <w:sz w:val="22"/>
              </w:rPr>
            </w:pPr>
            <w:r w:rsidRPr="009002AD">
              <w:rPr>
                <w:rFonts w:ascii="Titillium" w:hAnsi="Titillium"/>
                <w:sz w:val="22"/>
              </w:rPr>
              <w:t>3</w:t>
            </w:r>
          </w:p>
        </w:tc>
        <w:tc>
          <w:tcPr>
            <w:tcW w:w="425" w:type="dxa"/>
            <w:shd w:val="clear" w:color="auto" w:fill="FFD966"/>
            <w:vAlign w:val="center"/>
          </w:tcPr>
          <w:p w:rsidR="00A3530A" w:rsidRPr="009002AD" w:rsidRDefault="00A3530A" w:rsidP="009002AD">
            <w:pPr>
              <w:jc w:val="center"/>
              <w:rPr>
                <w:rFonts w:ascii="Titillium" w:hAnsi="Titillium"/>
                <w:sz w:val="22"/>
              </w:rPr>
            </w:pPr>
            <w:r w:rsidRPr="009002AD">
              <w:rPr>
                <w:rFonts w:ascii="Titillium" w:hAnsi="Titillium"/>
                <w:sz w:val="22"/>
              </w:rPr>
              <w:t>4</w:t>
            </w:r>
          </w:p>
        </w:tc>
        <w:tc>
          <w:tcPr>
            <w:tcW w:w="3572" w:type="dxa"/>
            <w:shd w:val="clear" w:color="auto" w:fill="FFD966"/>
            <w:vAlign w:val="center"/>
          </w:tcPr>
          <w:p w:rsidR="00A3530A" w:rsidRPr="009002AD" w:rsidRDefault="00A3530A" w:rsidP="009002AD">
            <w:pPr>
              <w:rPr>
                <w:rFonts w:ascii="Titillium" w:hAnsi="Titillium"/>
                <w:sz w:val="22"/>
              </w:rPr>
            </w:pPr>
            <w:r w:rsidRPr="009002AD">
              <w:rPr>
                <w:rFonts w:ascii="Titillium" w:hAnsi="Titillium"/>
                <w:sz w:val="22"/>
              </w:rPr>
              <w:t>Commentaires</w:t>
            </w:r>
          </w:p>
        </w:tc>
      </w:tr>
      <w:tr w:rsidR="00A3530A" w:rsidRPr="009002AD" w:rsidTr="00B47AC1">
        <w:trPr>
          <w:trHeight w:val="603"/>
        </w:trPr>
        <w:tc>
          <w:tcPr>
            <w:tcW w:w="4673" w:type="dxa"/>
          </w:tcPr>
          <w:p w:rsidR="00A3530A" w:rsidRPr="009002AD" w:rsidRDefault="00A3530A" w:rsidP="009002AD">
            <w:pPr>
              <w:rPr>
                <w:rFonts w:ascii="Titillium" w:hAnsi="Titillium"/>
              </w:rPr>
            </w:pPr>
            <w:proofErr w:type="gramStart"/>
            <w:r w:rsidRPr="009002AD">
              <w:rPr>
                <w:rFonts w:ascii="Titillium" w:hAnsi="Titillium"/>
              </w:rPr>
              <w:t>a</w:t>
            </w:r>
            <w:proofErr w:type="gramEnd"/>
            <w:r w:rsidRPr="009002AD">
              <w:rPr>
                <w:rFonts w:ascii="Titillium" w:hAnsi="Titillium"/>
              </w:rPr>
              <w:t xml:space="preserve"> bien compris ses tâches et ce qu’on attend de lui.</w:t>
            </w:r>
          </w:p>
          <w:p w:rsidR="00A3530A" w:rsidRPr="009002AD" w:rsidRDefault="00A3530A" w:rsidP="009002AD">
            <w:pPr>
              <w:rPr>
                <w:rFonts w:ascii="Titillium" w:hAnsi="Titillium"/>
              </w:rPr>
            </w:pPr>
          </w:p>
          <w:p w:rsidR="00A3530A" w:rsidRPr="009002AD" w:rsidRDefault="00A3530A" w:rsidP="009002AD">
            <w:pPr>
              <w:rPr>
                <w:rFonts w:ascii="Titillium" w:hAnsi="Titillium"/>
              </w:rPr>
            </w:pPr>
            <w:proofErr w:type="gramStart"/>
            <w:r w:rsidRPr="009002AD">
              <w:rPr>
                <w:rFonts w:ascii="Titillium" w:hAnsi="Titillium"/>
              </w:rPr>
              <w:t>a</w:t>
            </w:r>
            <w:proofErr w:type="gramEnd"/>
            <w:r w:rsidRPr="009002AD">
              <w:rPr>
                <w:rFonts w:ascii="Titillium" w:hAnsi="Titillium"/>
              </w:rPr>
              <w:t xml:space="preserve"> démontré qu’il possède</w:t>
            </w:r>
            <w:r w:rsidR="00763926">
              <w:rPr>
                <w:rFonts w:ascii="Titillium" w:hAnsi="Titillium"/>
              </w:rPr>
              <w:t xml:space="preserve"> les compétences et les qualités </w:t>
            </w:r>
            <w:r w:rsidRPr="009002AD">
              <w:rPr>
                <w:rFonts w:ascii="Titillium" w:hAnsi="Titillium"/>
              </w:rPr>
              <w:t>relatives à sa fonction.</w:t>
            </w:r>
          </w:p>
          <w:p w:rsidR="00A3530A" w:rsidRPr="009002AD" w:rsidRDefault="00A3530A" w:rsidP="009002AD">
            <w:pPr>
              <w:rPr>
                <w:rFonts w:ascii="Titillium" w:hAnsi="Titillium"/>
              </w:rPr>
            </w:pPr>
          </w:p>
          <w:p w:rsidR="00A3530A" w:rsidRPr="009002AD" w:rsidRDefault="00A3530A" w:rsidP="009002AD">
            <w:pPr>
              <w:rPr>
                <w:rFonts w:ascii="Titillium" w:hAnsi="Titillium"/>
              </w:rPr>
            </w:pPr>
            <w:proofErr w:type="gramStart"/>
            <w:r w:rsidRPr="009002AD">
              <w:rPr>
                <w:rFonts w:ascii="Titillium" w:hAnsi="Titillium"/>
              </w:rPr>
              <w:t>réalise</w:t>
            </w:r>
            <w:proofErr w:type="gramEnd"/>
            <w:r w:rsidRPr="009002AD">
              <w:rPr>
                <w:rFonts w:ascii="Titillium" w:hAnsi="Titillium"/>
              </w:rPr>
              <w:t xml:space="preserve"> un travail de qualité selon les procédures en vigueur.</w:t>
            </w:r>
          </w:p>
          <w:p w:rsidR="00A3530A" w:rsidRPr="009002AD" w:rsidRDefault="00A3530A" w:rsidP="009002AD">
            <w:pPr>
              <w:rPr>
                <w:rFonts w:ascii="Titillium" w:hAnsi="Titillium"/>
              </w:rPr>
            </w:pPr>
          </w:p>
          <w:p w:rsidR="00A3530A" w:rsidRPr="009002AD" w:rsidRDefault="00A3530A" w:rsidP="009002AD">
            <w:pPr>
              <w:rPr>
                <w:rFonts w:ascii="Titillium" w:hAnsi="Titillium"/>
              </w:rPr>
            </w:pPr>
            <w:proofErr w:type="gramStart"/>
            <w:r w:rsidRPr="009002AD">
              <w:rPr>
                <w:rFonts w:ascii="Titillium" w:hAnsi="Titillium"/>
              </w:rPr>
              <w:t>s’est</w:t>
            </w:r>
            <w:proofErr w:type="gramEnd"/>
            <w:r w:rsidRPr="009002AD">
              <w:rPr>
                <w:rFonts w:ascii="Titillium" w:hAnsi="Titillium"/>
              </w:rPr>
              <w:t xml:space="preserve"> intégré à l’école et à l’équipe (interaction, implication, management)</w:t>
            </w:r>
            <w:r w:rsidR="002D44EE">
              <w:rPr>
                <w:rFonts w:ascii="Titillium" w:hAnsi="Titillium"/>
              </w:rPr>
              <w:t>.</w:t>
            </w:r>
          </w:p>
          <w:p w:rsidR="00A3530A" w:rsidRPr="009002AD" w:rsidRDefault="00A3530A" w:rsidP="009002AD">
            <w:pPr>
              <w:rPr>
                <w:rFonts w:ascii="Titillium" w:hAnsi="Titillium"/>
              </w:rPr>
            </w:pPr>
          </w:p>
          <w:p w:rsidR="00A3530A" w:rsidRDefault="00A3530A" w:rsidP="009002AD">
            <w:pPr>
              <w:rPr>
                <w:rFonts w:ascii="Titillium" w:hAnsi="Titillium"/>
              </w:rPr>
            </w:pPr>
            <w:proofErr w:type="gramStart"/>
            <w:r w:rsidRPr="009002AD">
              <w:rPr>
                <w:rFonts w:ascii="Titillium" w:hAnsi="Titillium"/>
              </w:rPr>
              <w:t>se</w:t>
            </w:r>
            <w:proofErr w:type="gramEnd"/>
            <w:r w:rsidRPr="009002AD">
              <w:rPr>
                <w:rFonts w:ascii="Titillium" w:hAnsi="Titillium"/>
              </w:rPr>
              <w:t xml:space="preserve"> comporte de façon adaptée (interlocuteurs internes, externes et responsable hiérarchique)</w:t>
            </w:r>
            <w:r w:rsidR="002D44EE">
              <w:rPr>
                <w:rFonts w:ascii="Titillium" w:hAnsi="Titillium"/>
              </w:rPr>
              <w:t>.</w:t>
            </w:r>
          </w:p>
          <w:p w:rsidR="001F5564" w:rsidRDefault="001F5564" w:rsidP="009002AD">
            <w:pPr>
              <w:rPr>
                <w:rFonts w:ascii="Titillium" w:hAnsi="Titillium"/>
              </w:rPr>
            </w:pPr>
          </w:p>
          <w:p w:rsidR="001F5564" w:rsidRPr="009002AD" w:rsidRDefault="001F5564" w:rsidP="009002AD">
            <w:pPr>
              <w:rPr>
                <w:rFonts w:ascii="Titillium" w:hAnsi="Titillium"/>
              </w:rPr>
            </w:pPr>
            <w:r>
              <w:rPr>
                <w:rFonts w:ascii="Titillium" w:hAnsi="Titillium"/>
              </w:rPr>
              <w:t xml:space="preserve">a </w:t>
            </w:r>
            <w:r w:rsidRPr="001F5564">
              <w:rPr>
                <w:rFonts w:ascii="Titillium" w:hAnsi="Titillium"/>
              </w:rPr>
              <w:t>un potentiel d’évolution et d’adaptation à plus long terme</w:t>
            </w:r>
            <w:r>
              <w:rPr>
                <w:rFonts w:ascii="Titillium" w:hAnsi="Titillium"/>
              </w:rPr>
              <w:t xml:space="preserve"> (5ans)</w:t>
            </w:r>
            <w:r w:rsidR="002D44EE">
              <w:rPr>
                <w:rFonts w:ascii="Titillium" w:hAnsi="Titillium"/>
              </w:rPr>
              <w:t>.</w:t>
            </w:r>
          </w:p>
        </w:tc>
        <w:tc>
          <w:tcPr>
            <w:tcW w:w="425" w:type="dxa"/>
          </w:tcPr>
          <w:p w:rsidR="00A3530A" w:rsidRPr="00546F00" w:rsidRDefault="00EA24FC" w:rsidP="009002AD">
            <w:pPr>
              <w:jc w:val="center"/>
              <w:rPr>
                <w:rFonts w:ascii="Titillium" w:hAnsi="Titillium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743684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0C45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EA24FC" w:rsidP="009002AD">
            <w:pPr>
              <w:jc w:val="center"/>
              <w:rPr>
                <w:rFonts w:ascii="Titillium" w:hAnsi="Titillium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-1023630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EA24FC" w:rsidP="009002AD">
            <w:pPr>
              <w:jc w:val="center"/>
              <w:rPr>
                <w:rFonts w:ascii="Titillium" w:hAnsi="Titillium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2129505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EA24FC" w:rsidP="009002AD">
            <w:pPr>
              <w:jc w:val="center"/>
              <w:rPr>
                <w:rFonts w:ascii="Titillium" w:hAnsi="Titillium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-774436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EA24FC" w:rsidP="009002AD">
            <w:pPr>
              <w:jc w:val="center"/>
              <w:rPr>
                <w:rFonts w:ascii="Titillium" w:eastAsia="MS Gothic" w:hAnsi="Titillium" w:cs="Segoe UI Symbol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2039150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1F5564" w:rsidRPr="00546F00" w:rsidRDefault="001F5564" w:rsidP="009002AD">
            <w:pPr>
              <w:jc w:val="center"/>
              <w:rPr>
                <w:rFonts w:ascii="Titillium" w:eastAsia="MS Gothic" w:hAnsi="Titillium" w:cs="Segoe UI Symbol"/>
              </w:rPr>
            </w:pPr>
          </w:p>
          <w:p w:rsidR="001F5564" w:rsidRPr="00546F00" w:rsidRDefault="001F5564" w:rsidP="009002AD">
            <w:pPr>
              <w:jc w:val="center"/>
              <w:rPr>
                <w:rFonts w:ascii="Titillium" w:eastAsia="MS Gothic" w:hAnsi="Titillium" w:cs="Segoe UI Symbol"/>
              </w:rPr>
            </w:pPr>
          </w:p>
          <w:p w:rsidR="001F5564" w:rsidRPr="00546F00" w:rsidRDefault="00EA24FC" w:rsidP="009002AD">
            <w:pPr>
              <w:jc w:val="center"/>
              <w:rPr>
                <w:rFonts w:ascii="Titillium" w:hAnsi="Titillium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1411574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426" w:type="dxa"/>
          </w:tcPr>
          <w:p w:rsidR="00A3530A" w:rsidRPr="00546F00" w:rsidRDefault="00EA24FC" w:rsidP="009002AD">
            <w:pPr>
              <w:jc w:val="center"/>
              <w:rPr>
                <w:rFonts w:ascii="Titillium" w:hAnsi="Titillium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767810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EA24FC" w:rsidP="009002AD">
            <w:pPr>
              <w:jc w:val="center"/>
              <w:rPr>
                <w:rFonts w:ascii="Titillium" w:hAnsi="Titillium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11089378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EA24FC" w:rsidP="009002AD">
            <w:pPr>
              <w:jc w:val="center"/>
              <w:rPr>
                <w:rFonts w:ascii="Titillium" w:hAnsi="Titillium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-1141271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EA24FC" w:rsidP="009002AD">
            <w:pPr>
              <w:jc w:val="center"/>
              <w:rPr>
                <w:rFonts w:ascii="Titillium" w:hAnsi="Titillium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699828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EA24FC" w:rsidP="009002AD">
            <w:pPr>
              <w:jc w:val="center"/>
              <w:rPr>
                <w:rFonts w:ascii="Titillium" w:eastAsia="MS Gothic" w:hAnsi="Titillium" w:cs="Segoe UI Symbol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8239357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1F5564" w:rsidRPr="00546F00" w:rsidRDefault="001F5564" w:rsidP="009002AD">
            <w:pPr>
              <w:jc w:val="center"/>
              <w:rPr>
                <w:rFonts w:ascii="Titillium" w:eastAsia="MS Gothic" w:hAnsi="Titillium" w:cs="Segoe UI Symbol"/>
              </w:rPr>
            </w:pPr>
          </w:p>
          <w:p w:rsidR="001F5564" w:rsidRPr="00546F00" w:rsidRDefault="001F5564" w:rsidP="009002AD">
            <w:pPr>
              <w:jc w:val="center"/>
              <w:rPr>
                <w:rFonts w:ascii="Titillium" w:eastAsia="MS Gothic" w:hAnsi="Titillium" w:cs="Segoe UI Symbol"/>
              </w:rPr>
            </w:pPr>
          </w:p>
          <w:p w:rsidR="001F5564" w:rsidRPr="00546F00" w:rsidRDefault="00EA24FC" w:rsidP="009002AD">
            <w:pPr>
              <w:jc w:val="center"/>
              <w:rPr>
                <w:rFonts w:ascii="Titillium" w:hAnsi="Titillium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1023370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425" w:type="dxa"/>
          </w:tcPr>
          <w:p w:rsidR="00A3530A" w:rsidRPr="00546F00" w:rsidRDefault="00EA24FC" w:rsidP="009002AD">
            <w:pPr>
              <w:jc w:val="center"/>
              <w:rPr>
                <w:rFonts w:ascii="Titillium" w:hAnsi="Titillium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-1540584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EA24FC" w:rsidP="009002AD">
            <w:pPr>
              <w:jc w:val="center"/>
              <w:rPr>
                <w:rFonts w:ascii="Titillium" w:hAnsi="Titillium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1490746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EA24FC" w:rsidP="009002AD">
            <w:pPr>
              <w:jc w:val="center"/>
              <w:rPr>
                <w:rFonts w:ascii="Titillium" w:hAnsi="Titillium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121354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EA24FC" w:rsidP="009002AD">
            <w:pPr>
              <w:jc w:val="center"/>
              <w:rPr>
                <w:rFonts w:ascii="Titillium" w:hAnsi="Titillium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-2046979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EA24FC" w:rsidP="009002AD">
            <w:pPr>
              <w:jc w:val="center"/>
              <w:rPr>
                <w:rFonts w:ascii="Titillium" w:eastAsia="MS Gothic" w:hAnsi="Titillium" w:cs="Segoe UI Symbol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-967042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1F5564" w:rsidRPr="00546F00" w:rsidRDefault="001F5564" w:rsidP="009002AD">
            <w:pPr>
              <w:jc w:val="center"/>
              <w:rPr>
                <w:rFonts w:ascii="Titillium" w:eastAsia="MS Gothic" w:hAnsi="Titillium" w:cs="Segoe UI Symbol"/>
              </w:rPr>
            </w:pPr>
          </w:p>
          <w:p w:rsidR="001F5564" w:rsidRPr="00546F00" w:rsidRDefault="001F5564" w:rsidP="009002AD">
            <w:pPr>
              <w:jc w:val="center"/>
              <w:rPr>
                <w:rFonts w:ascii="Titillium" w:eastAsia="MS Gothic" w:hAnsi="Titillium" w:cs="Segoe UI Symbol"/>
              </w:rPr>
            </w:pPr>
          </w:p>
          <w:p w:rsidR="001F5564" w:rsidRPr="00546F00" w:rsidRDefault="00EA24FC" w:rsidP="009002AD">
            <w:pPr>
              <w:jc w:val="center"/>
              <w:rPr>
                <w:rFonts w:ascii="Titillium" w:hAnsi="Titillium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-1889412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425" w:type="dxa"/>
          </w:tcPr>
          <w:p w:rsidR="00A3530A" w:rsidRPr="00546F00" w:rsidRDefault="00EA24FC" w:rsidP="009002AD">
            <w:pPr>
              <w:jc w:val="center"/>
              <w:rPr>
                <w:rFonts w:ascii="Titillium" w:hAnsi="Titillium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4096551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EA24FC" w:rsidP="009002AD">
            <w:pPr>
              <w:jc w:val="center"/>
              <w:rPr>
                <w:rFonts w:ascii="Titillium" w:hAnsi="Titillium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670686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EA24FC" w:rsidP="009002AD">
            <w:pPr>
              <w:jc w:val="center"/>
              <w:rPr>
                <w:rFonts w:ascii="Titillium" w:hAnsi="Titillium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-1385482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EA24FC" w:rsidP="009002AD">
            <w:pPr>
              <w:jc w:val="center"/>
              <w:rPr>
                <w:rFonts w:ascii="Titillium" w:hAnsi="Titillium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-236015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A3530A" w:rsidP="009002AD">
            <w:pPr>
              <w:jc w:val="center"/>
              <w:rPr>
                <w:rFonts w:ascii="Titillium" w:hAnsi="Titillium"/>
              </w:rPr>
            </w:pPr>
          </w:p>
          <w:p w:rsidR="00A3530A" w:rsidRPr="00546F00" w:rsidRDefault="00EA24FC" w:rsidP="009002AD">
            <w:pPr>
              <w:jc w:val="center"/>
              <w:rPr>
                <w:rFonts w:ascii="Titillium" w:eastAsia="MS Gothic" w:hAnsi="Titillium" w:cs="Segoe UI Symbol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223185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1F5564" w:rsidRPr="00546F00" w:rsidRDefault="001F5564" w:rsidP="009002AD">
            <w:pPr>
              <w:jc w:val="center"/>
              <w:rPr>
                <w:rFonts w:ascii="Titillium" w:eastAsia="MS Gothic" w:hAnsi="Titillium" w:cs="Segoe UI Symbol"/>
              </w:rPr>
            </w:pPr>
          </w:p>
          <w:p w:rsidR="001F5564" w:rsidRPr="00546F00" w:rsidRDefault="001F5564" w:rsidP="009002AD">
            <w:pPr>
              <w:jc w:val="center"/>
              <w:rPr>
                <w:rFonts w:ascii="Titillium" w:eastAsia="MS Gothic" w:hAnsi="Titillium" w:cs="Segoe UI Symbol"/>
              </w:rPr>
            </w:pPr>
          </w:p>
          <w:p w:rsidR="001F5564" w:rsidRPr="00546F00" w:rsidRDefault="00EA24FC" w:rsidP="00546F00">
            <w:pPr>
              <w:jc w:val="center"/>
              <w:rPr>
                <w:rFonts w:ascii="Titillium" w:eastAsia="MS Gothic" w:hAnsi="Titillium" w:cs="Segoe UI Symbol"/>
              </w:rPr>
            </w:pPr>
            <w:sdt>
              <w:sdtPr>
                <w:rPr>
                  <w:rFonts w:ascii="Titillium" w:eastAsia="MS Gothic" w:hAnsi="Titillium" w:cs="Segoe UI Symbol"/>
                </w:rPr>
                <w:id w:val="694508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 w:rsidRPr="00546F0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3572" w:type="dxa"/>
          </w:tcPr>
          <w:p w:rsidR="00A3530A" w:rsidRPr="009002AD" w:rsidRDefault="00A3530A" w:rsidP="00D728B9">
            <w:pPr>
              <w:jc w:val="both"/>
              <w:rPr>
                <w:rFonts w:ascii="Titillium" w:hAnsi="Titillium"/>
              </w:rPr>
            </w:pPr>
          </w:p>
        </w:tc>
      </w:tr>
    </w:tbl>
    <w:p w:rsidR="00A3530A" w:rsidRDefault="00A3530A" w:rsidP="00A3530A">
      <w:pPr>
        <w:rPr>
          <w:rFonts w:ascii="Titillium" w:hAnsi="Titillium"/>
        </w:rPr>
      </w:pPr>
    </w:p>
    <w:p w:rsidR="00A3530A" w:rsidRDefault="00A3530A" w:rsidP="00A3530A">
      <w:pPr>
        <w:rPr>
          <w:rFonts w:ascii="Titillium" w:hAnsi="Titillium"/>
        </w:rPr>
      </w:pPr>
    </w:p>
    <w:p w:rsidR="00A3530A" w:rsidRPr="00E348D0" w:rsidRDefault="00A3530A" w:rsidP="00A3530A">
      <w:pPr>
        <w:pStyle w:val="Paragraphedeliste"/>
        <w:numPr>
          <w:ilvl w:val="0"/>
          <w:numId w:val="17"/>
        </w:numPr>
        <w:overflowPunct/>
        <w:autoSpaceDE/>
        <w:autoSpaceDN/>
        <w:adjustRightInd/>
        <w:spacing w:line="276" w:lineRule="auto"/>
        <w:ind w:left="714" w:hanging="357"/>
        <w:textAlignment w:val="auto"/>
        <w:rPr>
          <w:rFonts w:ascii="Titillium" w:hAnsi="Titillium"/>
          <w:b/>
          <w:sz w:val="28"/>
          <w:szCs w:val="32"/>
        </w:rPr>
      </w:pPr>
      <w:r w:rsidRPr="00E348D0">
        <w:rPr>
          <w:rFonts w:ascii="Titillium" w:hAnsi="Titillium"/>
          <w:b/>
          <w:sz w:val="28"/>
          <w:szCs w:val="32"/>
        </w:rPr>
        <w:t>SUITE A DONNER</w:t>
      </w:r>
    </w:p>
    <w:tbl>
      <w:tblPr>
        <w:tblStyle w:val="Grilledutableau"/>
        <w:tblW w:w="0" w:type="auto"/>
        <w:tblInd w:w="-5" w:type="dxa"/>
        <w:tblLook w:val="04A0" w:firstRow="1" w:lastRow="0" w:firstColumn="1" w:lastColumn="0" w:noHBand="0" w:noVBand="1"/>
      </w:tblPr>
      <w:tblGrid>
        <w:gridCol w:w="5157"/>
        <w:gridCol w:w="4816"/>
      </w:tblGrid>
      <w:tr w:rsidR="00A3530A" w:rsidRPr="009002AD" w:rsidTr="00A3530A">
        <w:trPr>
          <w:trHeight w:val="151"/>
        </w:trPr>
        <w:tc>
          <w:tcPr>
            <w:tcW w:w="5396" w:type="dxa"/>
            <w:shd w:val="clear" w:color="auto" w:fill="FFD966"/>
          </w:tcPr>
          <w:p w:rsidR="00A3530A" w:rsidRPr="009002AD" w:rsidRDefault="00A3530A" w:rsidP="00D728B9">
            <w:pPr>
              <w:tabs>
                <w:tab w:val="left" w:pos="5670"/>
              </w:tabs>
              <w:spacing w:line="276" w:lineRule="auto"/>
              <w:jc w:val="center"/>
              <w:rPr>
                <w:rFonts w:ascii="Titillium" w:hAnsi="Titillium"/>
                <w:b/>
                <w:sz w:val="22"/>
              </w:rPr>
            </w:pPr>
            <w:r w:rsidRPr="009002AD">
              <w:rPr>
                <w:rFonts w:ascii="Titillium" w:hAnsi="Titillium"/>
                <w:b/>
                <w:sz w:val="22"/>
              </w:rPr>
              <w:t>Souhait du responsable</w:t>
            </w:r>
          </w:p>
        </w:tc>
        <w:tc>
          <w:tcPr>
            <w:tcW w:w="5031" w:type="dxa"/>
            <w:shd w:val="clear" w:color="auto" w:fill="FFD966"/>
          </w:tcPr>
          <w:p w:rsidR="00A3530A" w:rsidRPr="009002AD" w:rsidRDefault="00A3530A" w:rsidP="00763926">
            <w:pPr>
              <w:tabs>
                <w:tab w:val="left" w:pos="5670"/>
              </w:tabs>
              <w:spacing w:line="276" w:lineRule="auto"/>
              <w:jc w:val="center"/>
              <w:rPr>
                <w:rFonts w:ascii="Titillium" w:hAnsi="Titillium"/>
                <w:b/>
                <w:sz w:val="22"/>
              </w:rPr>
            </w:pPr>
            <w:r w:rsidRPr="009002AD">
              <w:rPr>
                <w:rFonts w:ascii="Titillium" w:hAnsi="Titillium"/>
                <w:b/>
                <w:sz w:val="22"/>
              </w:rPr>
              <w:t xml:space="preserve">Souhait </w:t>
            </w:r>
            <w:r w:rsidR="00763926">
              <w:rPr>
                <w:rFonts w:ascii="Titillium" w:hAnsi="Titillium"/>
                <w:b/>
                <w:sz w:val="22"/>
              </w:rPr>
              <w:t>émis par le</w:t>
            </w:r>
            <w:r w:rsidRPr="009002AD">
              <w:rPr>
                <w:rFonts w:ascii="Titillium" w:hAnsi="Titillium"/>
                <w:b/>
                <w:sz w:val="22"/>
              </w:rPr>
              <w:t xml:space="preserve"> collaborateur</w:t>
            </w:r>
          </w:p>
        </w:tc>
      </w:tr>
      <w:tr w:rsidR="00A3530A" w:rsidRPr="00DB0A02" w:rsidTr="00D728B9">
        <w:trPr>
          <w:trHeight w:val="1139"/>
        </w:trPr>
        <w:tc>
          <w:tcPr>
            <w:tcW w:w="5396" w:type="dxa"/>
          </w:tcPr>
          <w:p w:rsidR="00A3530A" w:rsidRDefault="00EA24FC" w:rsidP="00D728B9">
            <w:pPr>
              <w:tabs>
                <w:tab w:val="center" w:pos="2415"/>
                <w:tab w:val="left" w:pos="3784"/>
                <w:tab w:val="left" w:pos="5670"/>
              </w:tabs>
              <w:spacing w:before="60" w:line="276" w:lineRule="auto"/>
              <w:rPr>
                <w:rFonts w:ascii="Titillium" w:hAnsi="Titillium"/>
              </w:rPr>
            </w:pPr>
            <w:sdt>
              <w:sdtPr>
                <w:rPr>
                  <w:rFonts w:ascii="Titillium" w:hAnsi="Titillium"/>
                </w:rPr>
                <w:id w:val="-1180807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46F00">
              <w:rPr>
                <w:rFonts w:ascii="Calibri" w:hAnsi="Calibri" w:cs="Calibri"/>
              </w:rPr>
              <w:t> </w:t>
            </w:r>
            <w:r w:rsidR="00A3530A">
              <w:rPr>
                <w:rFonts w:ascii="Titillium" w:hAnsi="Titillium"/>
              </w:rPr>
              <w:t>Renouvellement du CDD, durée ……</w:t>
            </w:r>
          </w:p>
          <w:p w:rsidR="00A3530A" w:rsidRPr="00DB0A02" w:rsidRDefault="00EA24FC" w:rsidP="00D728B9">
            <w:pPr>
              <w:tabs>
                <w:tab w:val="center" w:pos="2415"/>
                <w:tab w:val="left" w:pos="3784"/>
                <w:tab w:val="left" w:pos="5670"/>
              </w:tabs>
              <w:spacing w:line="276" w:lineRule="auto"/>
              <w:rPr>
                <w:rFonts w:ascii="Titillium" w:hAnsi="Titillium"/>
              </w:rPr>
            </w:pPr>
            <w:sdt>
              <w:sdtPr>
                <w:rPr>
                  <w:rFonts w:ascii="Titillium" w:hAnsi="Titillium"/>
                </w:rPr>
                <w:id w:val="1921988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46F00">
              <w:rPr>
                <w:rFonts w:ascii="Calibri" w:hAnsi="Calibri" w:cs="Calibri"/>
              </w:rPr>
              <w:t> </w:t>
            </w:r>
            <w:r w:rsidR="00A3530A">
              <w:rPr>
                <w:rFonts w:ascii="Titillium" w:hAnsi="Titillium"/>
              </w:rPr>
              <w:t>Non renouvellement</w:t>
            </w:r>
          </w:p>
          <w:p w:rsidR="00A3530A" w:rsidRPr="00DB0A02" w:rsidRDefault="00EA24FC" w:rsidP="00546F00">
            <w:pPr>
              <w:tabs>
                <w:tab w:val="center" w:pos="2415"/>
                <w:tab w:val="left" w:pos="3784"/>
                <w:tab w:val="left" w:pos="5670"/>
              </w:tabs>
              <w:spacing w:line="276" w:lineRule="auto"/>
              <w:rPr>
                <w:rFonts w:ascii="Titillium" w:hAnsi="Titillium"/>
              </w:rPr>
            </w:pPr>
            <w:sdt>
              <w:sdtPr>
                <w:rPr>
                  <w:rFonts w:ascii="Titillium" w:hAnsi="Titillium"/>
                </w:rPr>
                <w:id w:val="1347673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46F00">
              <w:rPr>
                <w:rFonts w:ascii="Calibri" w:hAnsi="Calibri" w:cs="Calibri"/>
              </w:rPr>
              <w:t> </w:t>
            </w:r>
            <w:r w:rsidR="00A3530A">
              <w:rPr>
                <w:rFonts w:ascii="Titillium" w:hAnsi="Titillium"/>
              </w:rPr>
              <w:t>Demande de passage en CDI</w:t>
            </w:r>
          </w:p>
        </w:tc>
        <w:tc>
          <w:tcPr>
            <w:tcW w:w="5031" w:type="dxa"/>
          </w:tcPr>
          <w:p w:rsidR="00A3530A" w:rsidRDefault="00EA24FC" w:rsidP="00D728B9">
            <w:pPr>
              <w:tabs>
                <w:tab w:val="center" w:pos="2415"/>
                <w:tab w:val="left" w:pos="3784"/>
                <w:tab w:val="left" w:pos="5670"/>
              </w:tabs>
              <w:spacing w:before="60" w:line="276" w:lineRule="auto"/>
              <w:rPr>
                <w:rFonts w:ascii="Titillium" w:hAnsi="Titillium"/>
              </w:rPr>
            </w:pPr>
            <w:sdt>
              <w:sdtPr>
                <w:rPr>
                  <w:rFonts w:ascii="Titillium" w:hAnsi="Titillium"/>
                </w:rPr>
                <w:id w:val="-422490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46F00">
              <w:rPr>
                <w:rFonts w:ascii="Calibri" w:hAnsi="Calibri" w:cs="Calibri"/>
              </w:rPr>
              <w:t> </w:t>
            </w:r>
            <w:r w:rsidR="00A3530A">
              <w:rPr>
                <w:rFonts w:ascii="Titillium" w:hAnsi="Titillium"/>
              </w:rPr>
              <w:t>Renouvellement du CDD, durée</w:t>
            </w:r>
            <w:r w:rsidR="00A3530A">
              <w:rPr>
                <w:rFonts w:ascii="Calibri" w:hAnsi="Calibri" w:cs="Calibri"/>
              </w:rPr>
              <w:t xml:space="preserve"> ……</w:t>
            </w:r>
          </w:p>
          <w:p w:rsidR="00A3530A" w:rsidRPr="00DB0A02" w:rsidRDefault="00EA24FC" w:rsidP="00D728B9">
            <w:pPr>
              <w:tabs>
                <w:tab w:val="center" w:pos="2415"/>
                <w:tab w:val="left" w:pos="3784"/>
                <w:tab w:val="left" w:pos="5670"/>
              </w:tabs>
              <w:spacing w:line="276" w:lineRule="auto"/>
              <w:rPr>
                <w:rFonts w:ascii="Titillium" w:hAnsi="Titillium"/>
              </w:rPr>
            </w:pPr>
            <w:sdt>
              <w:sdtPr>
                <w:rPr>
                  <w:rFonts w:ascii="Titillium" w:hAnsi="Titillium"/>
                </w:rPr>
                <w:id w:val="-626387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46F00">
              <w:rPr>
                <w:rFonts w:ascii="Calibri" w:hAnsi="Calibri" w:cs="Calibri"/>
              </w:rPr>
              <w:t> </w:t>
            </w:r>
            <w:r w:rsidR="00A3530A">
              <w:rPr>
                <w:rFonts w:ascii="Titillium" w:hAnsi="Titillium"/>
              </w:rPr>
              <w:t>Non renouvellement</w:t>
            </w:r>
          </w:p>
          <w:p w:rsidR="00A3530A" w:rsidRDefault="00EA24FC" w:rsidP="00D728B9">
            <w:pPr>
              <w:tabs>
                <w:tab w:val="center" w:pos="2415"/>
                <w:tab w:val="left" w:pos="3784"/>
                <w:tab w:val="left" w:pos="5670"/>
              </w:tabs>
              <w:spacing w:line="276" w:lineRule="auto"/>
              <w:rPr>
                <w:rFonts w:ascii="Titillium" w:hAnsi="Titillium"/>
              </w:rPr>
            </w:pPr>
            <w:sdt>
              <w:sdtPr>
                <w:rPr>
                  <w:rFonts w:ascii="Titillium" w:hAnsi="Titillium"/>
                </w:rPr>
                <w:id w:val="51509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46F00">
              <w:rPr>
                <w:rFonts w:ascii="Calibri" w:hAnsi="Calibri" w:cs="Calibri"/>
              </w:rPr>
              <w:t> </w:t>
            </w:r>
            <w:r w:rsidR="00A3530A">
              <w:rPr>
                <w:rFonts w:ascii="Titillium" w:hAnsi="Titillium"/>
              </w:rPr>
              <w:t>Demande de passage en CDI</w:t>
            </w:r>
          </w:p>
          <w:p w:rsidR="00A3530A" w:rsidRPr="00DB0A02" w:rsidRDefault="00EA24FC" w:rsidP="00546F00">
            <w:pPr>
              <w:tabs>
                <w:tab w:val="center" w:pos="2415"/>
                <w:tab w:val="left" w:pos="3784"/>
                <w:tab w:val="left" w:pos="5670"/>
              </w:tabs>
              <w:spacing w:line="276" w:lineRule="auto"/>
              <w:rPr>
                <w:rFonts w:ascii="Titillium" w:hAnsi="Titillium"/>
              </w:rPr>
            </w:pPr>
            <w:sdt>
              <w:sdtPr>
                <w:rPr>
                  <w:rFonts w:ascii="Titillium" w:hAnsi="Titillium"/>
                </w:rPr>
                <w:id w:val="-970129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46F00">
              <w:rPr>
                <w:rFonts w:ascii="Calibri" w:hAnsi="Calibri" w:cs="Calibri"/>
              </w:rPr>
              <w:t> </w:t>
            </w:r>
            <w:r w:rsidR="00A3530A">
              <w:rPr>
                <w:rFonts w:ascii="Titillium" w:hAnsi="Titillium"/>
              </w:rPr>
              <w:t>Refus de passage en CDI</w:t>
            </w:r>
          </w:p>
        </w:tc>
      </w:tr>
    </w:tbl>
    <w:p w:rsidR="00A3530A" w:rsidRPr="00E348D0" w:rsidRDefault="00A3530A" w:rsidP="00A3530A">
      <w:pPr>
        <w:pStyle w:val="Paragraphedeliste"/>
        <w:tabs>
          <w:tab w:val="left" w:pos="5670"/>
        </w:tabs>
        <w:ind w:left="0"/>
        <w:rPr>
          <w:rFonts w:ascii="Titillium" w:hAnsi="Titillium"/>
        </w:rPr>
      </w:pPr>
      <w:r w:rsidRPr="00E348D0">
        <w:rPr>
          <w:rFonts w:ascii="Titillium" w:hAnsi="Titillium"/>
        </w:rPr>
        <w:t>*CDI possible avant les 5 ans pour les postes pérennes</w:t>
      </w:r>
    </w:p>
    <w:p w:rsidR="00A3530A" w:rsidRDefault="00A3530A" w:rsidP="00A3530A">
      <w:pPr>
        <w:pStyle w:val="Paragraphedeliste"/>
        <w:tabs>
          <w:tab w:val="left" w:pos="5670"/>
        </w:tabs>
        <w:ind w:left="0"/>
        <w:rPr>
          <w:rFonts w:ascii="Titillium" w:hAnsi="Titillium"/>
        </w:rPr>
      </w:pPr>
    </w:p>
    <w:p w:rsidR="00A3530A" w:rsidRPr="00E348D0" w:rsidRDefault="00A3530A" w:rsidP="00A3530A">
      <w:pPr>
        <w:pStyle w:val="Paragraphedeliste"/>
        <w:tabs>
          <w:tab w:val="left" w:pos="5670"/>
        </w:tabs>
        <w:ind w:left="0"/>
        <w:rPr>
          <w:rFonts w:ascii="Titillium" w:hAnsi="Titillium"/>
        </w:rPr>
      </w:pPr>
    </w:p>
    <w:p w:rsidR="00A3530A" w:rsidRPr="009002AD" w:rsidRDefault="00A3530A" w:rsidP="009002AD">
      <w:pPr>
        <w:shd w:val="clear" w:color="auto" w:fill="FFD966"/>
        <w:rPr>
          <w:rFonts w:ascii="Titillium" w:hAnsi="Titillium"/>
          <w:sz w:val="22"/>
          <w:szCs w:val="24"/>
        </w:rPr>
      </w:pPr>
      <w:r w:rsidRPr="009002AD">
        <w:rPr>
          <w:rFonts w:ascii="Titillium" w:hAnsi="Titillium"/>
          <w:sz w:val="22"/>
          <w:szCs w:val="24"/>
        </w:rPr>
        <w:t xml:space="preserve">Le collaborateur </w:t>
      </w:r>
      <w:proofErr w:type="spellStart"/>
      <w:r w:rsidRPr="009002AD">
        <w:rPr>
          <w:rFonts w:ascii="Titillium" w:hAnsi="Titillium"/>
          <w:sz w:val="22"/>
          <w:szCs w:val="24"/>
        </w:rPr>
        <w:t>a-t-il</w:t>
      </w:r>
      <w:proofErr w:type="spellEnd"/>
      <w:r w:rsidRPr="009002AD">
        <w:rPr>
          <w:rFonts w:ascii="Titillium" w:hAnsi="Titillium"/>
          <w:sz w:val="22"/>
          <w:szCs w:val="24"/>
        </w:rPr>
        <w:t xml:space="preserve"> développé des activités non formalisées dans la fiche de poste</w:t>
      </w:r>
      <w:r w:rsidRPr="009002AD">
        <w:rPr>
          <w:rFonts w:ascii="Calibri" w:hAnsi="Calibri" w:cs="Calibri"/>
          <w:sz w:val="22"/>
          <w:szCs w:val="24"/>
        </w:rPr>
        <w:t> </w:t>
      </w:r>
      <w:r w:rsidRPr="009002AD">
        <w:rPr>
          <w:rFonts w:ascii="Titillium" w:hAnsi="Titillium"/>
          <w:sz w:val="22"/>
          <w:szCs w:val="24"/>
        </w:rPr>
        <w:t>?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968"/>
      </w:tblGrid>
      <w:tr w:rsidR="009002AD" w:rsidRPr="009002AD" w:rsidTr="009002AD">
        <w:tc>
          <w:tcPr>
            <w:tcW w:w="9968" w:type="dxa"/>
          </w:tcPr>
          <w:p w:rsidR="009002AD" w:rsidRPr="009002AD" w:rsidRDefault="009002AD" w:rsidP="009002AD">
            <w:pPr>
              <w:rPr>
                <w:rFonts w:ascii="Titillium" w:hAnsi="Titillium"/>
                <w:sz w:val="22"/>
              </w:rPr>
            </w:pPr>
            <w:r w:rsidRPr="009002AD">
              <w:rPr>
                <w:rFonts w:ascii="Titillium" w:hAnsi="Titillium"/>
                <w:sz w:val="22"/>
              </w:rPr>
              <w:t xml:space="preserve">Oui </w:t>
            </w:r>
            <w:sdt>
              <w:sdtPr>
                <w:rPr>
                  <w:rFonts w:ascii="Titillium" w:hAnsi="Titillium"/>
                  <w:sz w:val="22"/>
                </w:rPr>
                <w:id w:val="2064523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9002AD">
              <w:rPr>
                <w:rFonts w:ascii="Titillium" w:hAnsi="Titillium"/>
                <w:sz w:val="22"/>
              </w:rPr>
              <w:tab/>
              <w:t>Non</w:t>
            </w:r>
            <w:r w:rsidR="00546F00">
              <w:rPr>
                <w:rFonts w:ascii="Titillium" w:hAnsi="Titillium"/>
                <w:sz w:val="22"/>
              </w:rPr>
              <w:t xml:space="preserve"> </w:t>
            </w:r>
            <w:sdt>
              <w:sdtPr>
                <w:rPr>
                  <w:rFonts w:ascii="Titillium" w:hAnsi="Titillium"/>
                  <w:sz w:val="22"/>
                </w:rPr>
                <w:id w:val="-949702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00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9002AD">
              <w:rPr>
                <w:rFonts w:ascii="Titillium" w:eastAsia="MS Gothic" w:hAnsi="Titillium" w:cs="Segoe UI Symbol"/>
                <w:sz w:val="22"/>
              </w:rPr>
              <w:tab/>
            </w:r>
            <w:r w:rsidRPr="009002AD">
              <w:rPr>
                <w:rFonts w:ascii="Titillium" w:hAnsi="Titillium"/>
                <w:sz w:val="22"/>
              </w:rPr>
              <w:t>Si oui, merci d’indiquer les activités en question</w:t>
            </w:r>
          </w:p>
          <w:p w:rsidR="009002AD" w:rsidRPr="009002AD" w:rsidRDefault="009002AD" w:rsidP="009002AD">
            <w:pPr>
              <w:rPr>
                <w:rFonts w:ascii="Titillium" w:hAnsi="Titillium"/>
                <w:sz w:val="22"/>
              </w:rPr>
            </w:pPr>
          </w:p>
          <w:p w:rsidR="009002AD" w:rsidRPr="009002AD" w:rsidRDefault="009002AD" w:rsidP="009002AD">
            <w:pPr>
              <w:rPr>
                <w:rFonts w:ascii="Titillium" w:hAnsi="Titillium"/>
                <w:sz w:val="22"/>
              </w:rPr>
            </w:pPr>
          </w:p>
          <w:p w:rsidR="009002AD" w:rsidRPr="009002AD" w:rsidRDefault="009002AD" w:rsidP="009002AD">
            <w:pPr>
              <w:rPr>
                <w:rFonts w:ascii="Titillium" w:hAnsi="Titillium"/>
                <w:sz w:val="22"/>
              </w:rPr>
            </w:pPr>
          </w:p>
          <w:p w:rsidR="009002AD" w:rsidRPr="009002AD" w:rsidRDefault="009002AD" w:rsidP="009002AD">
            <w:pPr>
              <w:rPr>
                <w:rFonts w:ascii="Titillium" w:hAnsi="Titillium"/>
                <w:sz w:val="22"/>
              </w:rPr>
            </w:pPr>
          </w:p>
        </w:tc>
      </w:tr>
    </w:tbl>
    <w:p w:rsidR="00A3530A" w:rsidRPr="009002AD" w:rsidRDefault="00A3530A" w:rsidP="009002AD">
      <w:pPr>
        <w:shd w:val="clear" w:color="auto" w:fill="FFD966"/>
        <w:rPr>
          <w:rFonts w:ascii="Titillium" w:hAnsi="Titillium"/>
          <w:b/>
          <w:sz w:val="22"/>
          <w:szCs w:val="24"/>
        </w:rPr>
      </w:pPr>
      <w:r w:rsidRPr="009002AD">
        <w:rPr>
          <w:rFonts w:ascii="Titillium" w:hAnsi="Titillium"/>
          <w:b/>
          <w:sz w:val="22"/>
          <w:szCs w:val="24"/>
        </w:rPr>
        <w:lastRenderedPageBreak/>
        <w:t>Forces / Axes d’amélioration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968"/>
      </w:tblGrid>
      <w:tr w:rsidR="009002AD" w:rsidRPr="009002AD" w:rsidTr="009002AD">
        <w:tc>
          <w:tcPr>
            <w:tcW w:w="9968" w:type="dxa"/>
          </w:tcPr>
          <w:p w:rsidR="009002AD" w:rsidRPr="009002AD" w:rsidRDefault="009002AD" w:rsidP="00A3530A">
            <w:pPr>
              <w:rPr>
                <w:rFonts w:ascii="Titillium" w:hAnsi="Titillium"/>
                <w:sz w:val="22"/>
              </w:rPr>
            </w:pPr>
            <w:r w:rsidRPr="009002AD">
              <w:rPr>
                <w:rFonts w:ascii="Titillium" w:hAnsi="Titillium"/>
                <w:sz w:val="22"/>
              </w:rPr>
              <w:t>Détailler les + grandes forces du collaborateur</w:t>
            </w:r>
          </w:p>
          <w:p w:rsidR="009002AD" w:rsidRPr="009002AD" w:rsidRDefault="009002AD" w:rsidP="00A3530A">
            <w:pPr>
              <w:rPr>
                <w:rFonts w:ascii="Titillium" w:hAnsi="Titillium"/>
                <w:sz w:val="22"/>
              </w:rPr>
            </w:pPr>
          </w:p>
          <w:p w:rsidR="009002AD" w:rsidRPr="009002AD" w:rsidRDefault="009002AD" w:rsidP="00A3530A">
            <w:pPr>
              <w:rPr>
                <w:rFonts w:ascii="Calibri" w:hAnsi="Calibri" w:cs="Calibri"/>
                <w:sz w:val="22"/>
              </w:rPr>
            </w:pPr>
          </w:p>
        </w:tc>
      </w:tr>
      <w:tr w:rsidR="009002AD" w:rsidRPr="009002AD" w:rsidTr="009002AD">
        <w:tc>
          <w:tcPr>
            <w:tcW w:w="9968" w:type="dxa"/>
          </w:tcPr>
          <w:p w:rsidR="009002AD" w:rsidRPr="009002AD" w:rsidRDefault="009002AD" w:rsidP="00A3530A">
            <w:pPr>
              <w:rPr>
                <w:rFonts w:ascii="Titillium" w:hAnsi="Titillium"/>
                <w:sz w:val="22"/>
              </w:rPr>
            </w:pPr>
            <w:r w:rsidRPr="009002AD">
              <w:rPr>
                <w:rFonts w:ascii="Titillium" w:hAnsi="Titillium"/>
                <w:sz w:val="22"/>
              </w:rPr>
              <w:t>Aspects nécessitant des améliorations</w:t>
            </w:r>
          </w:p>
          <w:p w:rsidR="009002AD" w:rsidRDefault="009002AD" w:rsidP="00A3530A">
            <w:pPr>
              <w:rPr>
                <w:rFonts w:ascii="Titillium" w:hAnsi="Titillium"/>
                <w:sz w:val="22"/>
              </w:rPr>
            </w:pPr>
          </w:p>
          <w:p w:rsidR="009002AD" w:rsidRPr="009002AD" w:rsidRDefault="009002AD" w:rsidP="003B2A42">
            <w:pPr>
              <w:rPr>
                <w:rFonts w:ascii="Titillium" w:hAnsi="Titillium"/>
                <w:sz w:val="22"/>
              </w:rPr>
            </w:pPr>
          </w:p>
        </w:tc>
      </w:tr>
    </w:tbl>
    <w:p w:rsidR="009002AD" w:rsidRDefault="009002AD" w:rsidP="00A3530A">
      <w:pPr>
        <w:rPr>
          <w:rFonts w:ascii="Calibri" w:hAnsi="Calibri" w:cs="Calibri"/>
        </w:rPr>
      </w:pPr>
    </w:p>
    <w:p w:rsidR="009002AD" w:rsidRDefault="009002AD" w:rsidP="00A3530A">
      <w:pPr>
        <w:rPr>
          <w:rFonts w:ascii="Calibri" w:hAnsi="Calibri" w:cs="Calibri"/>
        </w:rPr>
      </w:pPr>
    </w:p>
    <w:p w:rsidR="00A3530A" w:rsidRPr="009002AD" w:rsidRDefault="00A3530A" w:rsidP="009002AD">
      <w:pPr>
        <w:shd w:val="clear" w:color="auto" w:fill="FFD966"/>
        <w:rPr>
          <w:rFonts w:ascii="Titillium" w:hAnsi="Titillium"/>
          <w:b/>
          <w:sz w:val="22"/>
          <w:szCs w:val="24"/>
        </w:rPr>
      </w:pPr>
      <w:r w:rsidRPr="009002AD">
        <w:rPr>
          <w:rFonts w:ascii="Titillium" w:hAnsi="Titillium"/>
          <w:b/>
          <w:sz w:val="22"/>
          <w:szCs w:val="24"/>
        </w:rPr>
        <w:t xml:space="preserve">Moyens à prévoir pour accompagner le collaborateur dans </w:t>
      </w:r>
      <w:r w:rsidR="007450DD">
        <w:rPr>
          <w:rFonts w:ascii="Titillium" w:hAnsi="Titillium"/>
          <w:b/>
          <w:sz w:val="22"/>
          <w:szCs w:val="24"/>
        </w:rPr>
        <w:t xml:space="preserve">la poursuite </w:t>
      </w:r>
      <w:r w:rsidRPr="009002AD">
        <w:rPr>
          <w:rFonts w:ascii="Titillium" w:hAnsi="Titillium"/>
          <w:b/>
          <w:sz w:val="22"/>
          <w:szCs w:val="24"/>
        </w:rPr>
        <w:t xml:space="preserve">de </w:t>
      </w:r>
      <w:r w:rsidR="007450DD">
        <w:rPr>
          <w:rFonts w:ascii="Titillium" w:hAnsi="Titillium"/>
          <w:b/>
          <w:sz w:val="22"/>
          <w:szCs w:val="24"/>
        </w:rPr>
        <w:t xml:space="preserve">ses </w:t>
      </w:r>
      <w:r w:rsidRPr="009002AD">
        <w:rPr>
          <w:rFonts w:ascii="Titillium" w:hAnsi="Titillium"/>
          <w:b/>
          <w:sz w:val="22"/>
          <w:szCs w:val="24"/>
        </w:rPr>
        <w:t>fonction</w:t>
      </w:r>
      <w:r w:rsidR="007450DD">
        <w:rPr>
          <w:rFonts w:ascii="Titillium" w:hAnsi="Titillium"/>
          <w:b/>
          <w:sz w:val="22"/>
          <w:szCs w:val="24"/>
        </w:rPr>
        <w:t>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984"/>
        <w:gridCol w:w="4984"/>
      </w:tblGrid>
      <w:tr w:rsidR="009002AD" w:rsidRPr="003B2A42" w:rsidTr="009002AD">
        <w:tc>
          <w:tcPr>
            <w:tcW w:w="4984" w:type="dxa"/>
          </w:tcPr>
          <w:p w:rsidR="003B2A42" w:rsidRDefault="009002AD" w:rsidP="003B2A42">
            <w:pPr>
              <w:tabs>
                <w:tab w:val="left" w:pos="5670"/>
              </w:tabs>
              <w:spacing w:before="60"/>
              <w:jc w:val="center"/>
              <w:rPr>
                <w:rFonts w:ascii="Titillium" w:hAnsi="Titillium"/>
                <w:sz w:val="22"/>
              </w:rPr>
            </w:pPr>
            <w:r w:rsidRPr="003B2A42">
              <w:rPr>
                <w:rFonts w:ascii="Titillium" w:hAnsi="Titillium"/>
                <w:sz w:val="22"/>
              </w:rPr>
              <w:t>Besoins éventuels en formation*</w:t>
            </w:r>
          </w:p>
          <w:p w:rsidR="003B2A42" w:rsidRPr="003B2A42" w:rsidRDefault="003B2A42" w:rsidP="003B2A42">
            <w:pPr>
              <w:tabs>
                <w:tab w:val="left" w:pos="5670"/>
              </w:tabs>
              <w:spacing w:after="60"/>
              <w:jc w:val="center"/>
              <w:rPr>
                <w:rFonts w:ascii="Titillium" w:hAnsi="Titillium"/>
              </w:rPr>
            </w:pPr>
            <w:r w:rsidRPr="003B2A42">
              <w:rPr>
                <w:rFonts w:ascii="Titillium" w:hAnsi="Titillium"/>
                <w:i/>
              </w:rPr>
              <w:t>demande à formuler</w:t>
            </w:r>
            <w:r w:rsidRPr="003B2A42">
              <w:rPr>
                <w:rFonts w:ascii="Calibri" w:hAnsi="Calibri" w:cs="Calibri"/>
                <w:i/>
              </w:rPr>
              <w:t> </w:t>
            </w:r>
            <w:r w:rsidRPr="003B2A42">
              <w:rPr>
                <w:rFonts w:ascii="Titillium" w:hAnsi="Titillium"/>
                <w:i/>
              </w:rPr>
              <w:t xml:space="preserve">: </w:t>
            </w:r>
            <w:hyperlink r:id="rId8" w:history="1">
              <w:r w:rsidRPr="003B2A42">
                <w:rPr>
                  <w:rStyle w:val="Lienhypertexte"/>
                  <w:rFonts w:ascii="Titillium" w:hAnsi="Titillium"/>
                  <w:i/>
                </w:rPr>
                <w:t>formations.personnels@ec-nantes.fr</w:t>
              </w:r>
            </w:hyperlink>
          </w:p>
        </w:tc>
        <w:tc>
          <w:tcPr>
            <w:tcW w:w="4984" w:type="dxa"/>
          </w:tcPr>
          <w:p w:rsidR="009002AD" w:rsidRPr="003B2A42" w:rsidRDefault="009002AD" w:rsidP="003B2A42">
            <w:pPr>
              <w:tabs>
                <w:tab w:val="left" w:pos="5670"/>
              </w:tabs>
              <w:spacing w:before="60" w:line="276" w:lineRule="auto"/>
              <w:jc w:val="center"/>
              <w:rPr>
                <w:rFonts w:ascii="Titillium" w:hAnsi="Titillium"/>
                <w:sz w:val="22"/>
              </w:rPr>
            </w:pPr>
            <w:r w:rsidRPr="003B2A42">
              <w:rPr>
                <w:rFonts w:ascii="Titillium" w:hAnsi="Titillium"/>
                <w:sz w:val="22"/>
              </w:rPr>
              <w:t>Moyens matériels</w:t>
            </w:r>
          </w:p>
        </w:tc>
      </w:tr>
      <w:tr w:rsidR="009002AD" w:rsidRPr="003B2A42" w:rsidTr="009002AD">
        <w:tc>
          <w:tcPr>
            <w:tcW w:w="4984" w:type="dxa"/>
          </w:tcPr>
          <w:p w:rsidR="009002AD" w:rsidRPr="003B2A42" w:rsidRDefault="009002AD" w:rsidP="009002AD">
            <w:pPr>
              <w:tabs>
                <w:tab w:val="left" w:pos="5670"/>
              </w:tabs>
              <w:rPr>
                <w:rFonts w:ascii="Titillium" w:hAnsi="Titillium"/>
                <w:color w:val="002060"/>
                <w:sz w:val="22"/>
              </w:rPr>
            </w:pPr>
          </w:p>
          <w:p w:rsidR="003B2A42" w:rsidRPr="003B2A42" w:rsidRDefault="003B2A42" w:rsidP="009002AD">
            <w:pPr>
              <w:tabs>
                <w:tab w:val="left" w:pos="5670"/>
              </w:tabs>
              <w:rPr>
                <w:rFonts w:ascii="Titillium" w:hAnsi="Titillium"/>
                <w:color w:val="002060"/>
                <w:sz w:val="22"/>
              </w:rPr>
            </w:pPr>
          </w:p>
          <w:p w:rsidR="003B2A42" w:rsidRPr="003B2A42" w:rsidRDefault="003B2A42" w:rsidP="009002AD">
            <w:pPr>
              <w:tabs>
                <w:tab w:val="left" w:pos="5670"/>
              </w:tabs>
              <w:rPr>
                <w:rFonts w:ascii="Titillium" w:hAnsi="Titillium"/>
                <w:color w:val="002060"/>
                <w:sz w:val="22"/>
              </w:rPr>
            </w:pPr>
          </w:p>
          <w:p w:rsidR="003B2A42" w:rsidRPr="003B2A42" w:rsidRDefault="003B2A42" w:rsidP="009002AD">
            <w:pPr>
              <w:tabs>
                <w:tab w:val="left" w:pos="5670"/>
              </w:tabs>
              <w:rPr>
                <w:rFonts w:ascii="Titillium" w:hAnsi="Titillium"/>
                <w:color w:val="002060"/>
                <w:sz w:val="22"/>
              </w:rPr>
            </w:pPr>
          </w:p>
          <w:p w:rsidR="003B2A42" w:rsidRPr="003B2A42" w:rsidRDefault="003B2A42" w:rsidP="009002AD">
            <w:pPr>
              <w:tabs>
                <w:tab w:val="left" w:pos="5670"/>
              </w:tabs>
              <w:rPr>
                <w:rFonts w:ascii="Titillium" w:hAnsi="Titillium"/>
                <w:color w:val="002060"/>
                <w:sz w:val="22"/>
              </w:rPr>
            </w:pPr>
          </w:p>
        </w:tc>
        <w:tc>
          <w:tcPr>
            <w:tcW w:w="4984" w:type="dxa"/>
          </w:tcPr>
          <w:p w:rsidR="009002AD" w:rsidRPr="003B2A42" w:rsidRDefault="009002AD" w:rsidP="009002AD">
            <w:pPr>
              <w:tabs>
                <w:tab w:val="left" w:pos="5670"/>
              </w:tabs>
              <w:rPr>
                <w:rFonts w:ascii="Titillium" w:hAnsi="Titillium"/>
                <w:color w:val="002060"/>
                <w:sz w:val="22"/>
              </w:rPr>
            </w:pPr>
          </w:p>
        </w:tc>
      </w:tr>
    </w:tbl>
    <w:p w:rsidR="00A3530A" w:rsidRPr="003B2A42" w:rsidRDefault="00A3530A" w:rsidP="00A3530A">
      <w:pPr>
        <w:rPr>
          <w:rFonts w:ascii="Titillium" w:hAnsi="Titillium"/>
          <w:sz w:val="22"/>
        </w:rPr>
      </w:pPr>
    </w:p>
    <w:p w:rsidR="003B2A42" w:rsidRPr="00763926" w:rsidRDefault="00763926" w:rsidP="00A3530A">
      <w:pPr>
        <w:rPr>
          <w:rFonts w:ascii="Titillium" w:hAnsi="Titillium"/>
          <w:i/>
        </w:rPr>
      </w:pPr>
      <w:r w:rsidRPr="00763926">
        <w:rPr>
          <w:rFonts w:ascii="Titillium" w:hAnsi="Titillium"/>
          <w:i/>
        </w:rPr>
        <w:t>A remplir uniquement en cas de passage en CDI</w:t>
      </w:r>
    </w:p>
    <w:p w:rsidR="003B2A42" w:rsidRDefault="003B2A42" w:rsidP="003B2A42">
      <w:pPr>
        <w:shd w:val="clear" w:color="auto" w:fill="FFD966"/>
        <w:rPr>
          <w:rFonts w:ascii="Titillium" w:hAnsi="Titillium"/>
          <w:b/>
          <w:sz w:val="22"/>
          <w:szCs w:val="24"/>
        </w:rPr>
      </w:pPr>
      <w:r w:rsidRPr="003B2A42">
        <w:rPr>
          <w:rFonts w:ascii="Titillium" w:hAnsi="Titillium"/>
          <w:b/>
          <w:sz w:val="22"/>
          <w:szCs w:val="24"/>
        </w:rPr>
        <w:t>En cas de demande de passage en CDI, merci de bien vouloir évaluer les critères ci-dessous</w:t>
      </w:r>
      <w:r w:rsidRPr="003B2A42">
        <w:rPr>
          <w:rFonts w:ascii="Calibri" w:hAnsi="Calibri" w:cs="Calibri"/>
          <w:b/>
          <w:sz w:val="22"/>
          <w:szCs w:val="24"/>
        </w:rPr>
        <w:t> </w:t>
      </w:r>
      <w:r w:rsidRPr="003B2A42">
        <w:rPr>
          <w:rFonts w:ascii="Titillium" w:hAnsi="Titillium"/>
          <w:b/>
          <w:sz w:val="22"/>
          <w:szCs w:val="24"/>
        </w:rPr>
        <w:t>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968"/>
      </w:tblGrid>
      <w:tr w:rsidR="003B2A42" w:rsidTr="003B2A42">
        <w:tc>
          <w:tcPr>
            <w:tcW w:w="9968" w:type="dxa"/>
          </w:tcPr>
          <w:p w:rsidR="003B2A42" w:rsidRPr="003B2A42" w:rsidRDefault="003B2A42" w:rsidP="003B2A42">
            <w:pPr>
              <w:spacing w:before="60"/>
              <w:rPr>
                <w:rFonts w:ascii="Titillium" w:hAnsi="Titillium"/>
                <w:sz w:val="22"/>
              </w:rPr>
            </w:pPr>
            <w:r w:rsidRPr="003B2A42">
              <w:rPr>
                <w:rFonts w:ascii="Titillium" w:hAnsi="Titillium"/>
                <w:sz w:val="22"/>
              </w:rPr>
              <w:t>Potentiel du collaborateur (</w:t>
            </w:r>
            <w:r w:rsidRPr="003B2A42">
              <w:rPr>
                <w:rFonts w:ascii="Titillium" w:hAnsi="Titillium"/>
                <w:i/>
                <w:sz w:val="22"/>
              </w:rPr>
              <w:t>ex</w:t>
            </w:r>
            <w:r w:rsidRPr="003B2A42">
              <w:rPr>
                <w:rFonts w:ascii="Calibri" w:hAnsi="Calibri" w:cs="Calibri"/>
                <w:i/>
                <w:sz w:val="22"/>
              </w:rPr>
              <w:t> </w:t>
            </w:r>
            <w:r w:rsidRPr="003B2A42">
              <w:rPr>
                <w:rFonts w:ascii="Titillium" w:hAnsi="Titillium"/>
                <w:i/>
                <w:sz w:val="22"/>
              </w:rPr>
              <w:t>: management de projet, management organisationnel / fonctionnel, évolution sur un autre poste, développement d’une autre expertise</w:t>
            </w:r>
            <w:r w:rsidRPr="003B2A42">
              <w:rPr>
                <w:rFonts w:ascii="Titillium" w:hAnsi="Titillium" w:cs="Calibri"/>
                <w:i/>
                <w:sz w:val="22"/>
              </w:rPr>
              <w:t>,</w:t>
            </w:r>
            <w:r w:rsidRPr="003B2A42">
              <w:rPr>
                <w:rFonts w:ascii="Titillium" w:hAnsi="Titillium"/>
                <w:i/>
                <w:sz w:val="22"/>
              </w:rPr>
              <w:t xml:space="preserve"> etc.)</w:t>
            </w:r>
          </w:p>
          <w:p w:rsidR="003B2A42" w:rsidRDefault="003B2A42" w:rsidP="003B2A42">
            <w:pPr>
              <w:rPr>
                <w:rFonts w:ascii="Titillium" w:hAnsi="Titillium"/>
                <w:sz w:val="22"/>
                <w:szCs w:val="24"/>
              </w:rPr>
            </w:pPr>
          </w:p>
          <w:p w:rsidR="003B2A42" w:rsidRDefault="003B2A42" w:rsidP="003B2A42">
            <w:pPr>
              <w:rPr>
                <w:rFonts w:ascii="Titillium" w:hAnsi="Titillium"/>
                <w:sz w:val="22"/>
                <w:szCs w:val="24"/>
              </w:rPr>
            </w:pPr>
          </w:p>
          <w:p w:rsidR="003B2A42" w:rsidRDefault="003B2A42" w:rsidP="003B2A42">
            <w:pPr>
              <w:rPr>
                <w:rFonts w:ascii="Titillium" w:hAnsi="Titillium"/>
                <w:sz w:val="22"/>
                <w:szCs w:val="24"/>
              </w:rPr>
            </w:pPr>
          </w:p>
          <w:p w:rsidR="003B2A42" w:rsidRDefault="003B2A42" w:rsidP="003B2A42">
            <w:pPr>
              <w:rPr>
                <w:rFonts w:ascii="Titillium" w:hAnsi="Titillium"/>
                <w:sz w:val="22"/>
                <w:szCs w:val="24"/>
              </w:rPr>
            </w:pPr>
          </w:p>
        </w:tc>
      </w:tr>
    </w:tbl>
    <w:p w:rsidR="003B2A42" w:rsidRPr="003B2A42" w:rsidRDefault="003B2A42" w:rsidP="003B2A42">
      <w:pPr>
        <w:rPr>
          <w:rFonts w:ascii="Titillium" w:hAnsi="Titillium"/>
          <w:sz w:val="22"/>
          <w:szCs w:val="22"/>
        </w:rPr>
      </w:pPr>
    </w:p>
    <w:p w:rsidR="003B2A42" w:rsidRPr="003B2A42" w:rsidRDefault="003B2A42" w:rsidP="003B2A42">
      <w:pPr>
        <w:shd w:val="clear" w:color="auto" w:fill="FFFFFF"/>
        <w:rPr>
          <w:rFonts w:ascii="Titillium" w:hAnsi="Titillium"/>
          <w:sz w:val="22"/>
          <w:szCs w:val="22"/>
        </w:rPr>
      </w:pPr>
    </w:p>
    <w:p w:rsidR="001162F4" w:rsidRDefault="001E0330" w:rsidP="00546F00">
      <w:pPr>
        <w:shd w:val="clear" w:color="auto" w:fill="FFFFFF"/>
        <w:rPr>
          <w:rFonts w:ascii="Titillium" w:hAnsi="Titillium"/>
          <w:b/>
          <w:sz w:val="22"/>
          <w:szCs w:val="22"/>
        </w:rPr>
      </w:pPr>
      <w:r w:rsidRPr="003B2A42">
        <w:rPr>
          <w:rFonts w:ascii="Titillium" w:hAnsi="Titillium"/>
          <w:b/>
          <w:sz w:val="22"/>
          <w:szCs w:val="22"/>
        </w:rPr>
        <w:t>Document à retourner</w:t>
      </w:r>
      <w:r w:rsidR="001162F4">
        <w:rPr>
          <w:rFonts w:ascii="Calibri" w:hAnsi="Calibri" w:cs="Calibri"/>
          <w:b/>
          <w:sz w:val="22"/>
          <w:szCs w:val="22"/>
        </w:rPr>
        <w:t> </w:t>
      </w:r>
      <w:r w:rsidR="001162F4">
        <w:rPr>
          <w:rFonts w:ascii="Titillium" w:hAnsi="Titillium"/>
          <w:b/>
          <w:sz w:val="22"/>
          <w:szCs w:val="22"/>
        </w:rPr>
        <w:t>:</w:t>
      </w:r>
    </w:p>
    <w:tbl>
      <w:tblPr>
        <w:tblStyle w:val="Grilledutableau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B47AC1" w:rsidRPr="00B47AC1" w:rsidTr="00B47AC1">
        <w:tc>
          <w:tcPr>
            <w:tcW w:w="9923" w:type="dxa"/>
          </w:tcPr>
          <w:p w:rsidR="00B47AC1" w:rsidRPr="00B47AC1" w:rsidRDefault="00B47AC1" w:rsidP="00B47AC1">
            <w:pPr>
              <w:spacing w:before="60" w:after="60"/>
              <w:rPr>
                <w:rFonts w:ascii="Titillium" w:hAnsi="Titillium"/>
                <w:color w:val="000000" w:themeColor="text1"/>
                <w:sz w:val="22"/>
                <w:szCs w:val="22"/>
              </w:rPr>
            </w:pPr>
            <w:r w:rsidRPr="00B47AC1">
              <w:rPr>
                <w:rFonts w:ascii="Titillium" w:hAnsi="Titillium"/>
                <w:i/>
                <w:color w:val="000000" w:themeColor="text1"/>
                <w:sz w:val="22"/>
                <w:szCs w:val="22"/>
              </w:rPr>
              <w:t>En cas de non renouvellement de contrat</w:t>
            </w:r>
            <w:r w:rsidRPr="00B47AC1">
              <w:rPr>
                <w:rFonts w:ascii="Calibri" w:hAnsi="Calibri" w:cs="Calibri"/>
                <w:i/>
                <w:color w:val="000000" w:themeColor="text1"/>
                <w:sz w:val="22"/>
                <w:szCs w:val="22"/>
              </w:rPr>
              <w:t> </w:t>
            </w:r>
            <w:r w:rsidRPr="00B47AC1">
              <w:rPr>
                <w:rFonts w:ascii="Titillium" w:hAnsi="Titillium"/>
                <w:i/>
                <w:color w:val="000000" w:themeColor="text1"/>
                <w:sz w:val="22"/>
                <w:szCs w:val="22"/>
              </w:rPr>
              <w:t xml:space="preserve">: </w:t>
            </w:r>
            <w:r w:rsidRPr="00B47AC1">
              <w:rPr>
                <w:rFonts w:ascii="Titillium" w:hAnsi="Titillium"/>
                <w:color w:val="000000" w:themeColor="text1"/>
                <w:sz w:val="22"/>
                <w:szCs w:val="22"/>
              </w:rPr>
              <w:t>à votre gestionnaire RH pour traitement administratif</w:t>
            </w:r>
          </w:p>
        </w:tc>
      </w:tr>
      <w:tr w:rsidR="00B47AC1" w:rsidRPr="00B47AC1" w:rsidTr="00B47AC1">
        <w:tc>
          <w:tcPr>
            <w:tcW w:w="9923" w:type="dxa"/>
          </w:tcPr>
          <w:p w:rsidR="00B47AC1" w:rsidRPr="00B47AC1" w:rsidRDefault="00B47AC1" w:rsidP="00B47AC1">
            <w:pPr>
              <w:spacing w:before="60" w:after="60"/>
              <w:rPr>
                <w:rFonts w:ascii="Titillium" w:hAnsi="Titillium"/>
                <w:color w:val="000000" w:themeColor="text1"/>
                <w:sz w:val="22"/>
                <w:szCs w:val="22"/>
              </w:rPr>
            </w:pPr>
            <w:r w:rsidRPr="00B47AC1">
              <w:rPr>
                <w:rFonts w:ascii="Titillium" w:hAnsi="Titillium"/>
                <w:i/>
                <w:color w:val="000000" w:themeColor="text1"/>
                <w:sz w:val="22"/>
                <w:szCs w:val="22"/>
              </w:rPr>
              <w:t>En cas de renouvellement de contrat CDD ou CDI</w:t>
            </w:r>
            <w:r w:rsidRPr="00B47AC1">
              <w:rPr>
                <w:rFonts w:ascii="Calibri" w:hAnsi="Calibri" w:cs="Calibri"/>
                <w:i/>
                <w:color w:val="000000" w:themeColor="text1"/>
                <w:sz w:val="22"/>
                <w:szCs w:val="22"/>
              </w:rPr>
              <w:t> </w:t>
            </w:r>
            <w:r w:rsidRPr="00B47AC1">
              <w:rPr>
                <w:rFonts w:ascii="Titillium" w:hAnsi="Titillium"/>
                <w:color w:val="000000" w:themeColor="text1"/>
                <w:sz w:val="22"/>
                <w:szCs w:val="22"/>
              </w:rPr>
              <w:t>: à joindre à votre demande ITEROP</w:t>
            </w:r>
          </w:p>
        </w:tc>
      </w:tr>
    </w:tbl>
    <w:p w:rsidR="001E0330" w:rsidRPr="001162F4" w:rsidRDefault="001E0330" w:rsidP="001E0330">
      <w:pPr>
        <w:shd w:val="clear" w:color="auto" w:fill="FFFFFF"/>
        <w:jc w:val="center"/>
        <w:rPr>
          <w:rFonts w:ascii="Titillium" w:hAnsi="Titillium"/>
          <w:sz w:val="22"/>
          <w:szCs w:val="22"/>
        </w:rPr>
      </w:pPr>
    </w:p>
    <w:p w:rsidR="001E0330" w:rsidRPr="00546F00" w:rsidRDefault="001E0330" w:rsidP="00F46F11">
      <w:pPr>
        <w:jc w:val="center"/>
        <w:rPr>
          <w:rFonts w:ascii="Titillium" w:hAnsi="Titillium" w:cs="Calibri"/>
          <w:sz w:val="22"/>
          <w:szCs w:val="22"/>
        </w:rPr>
      </w:pPr>
    </w:p>
    <w:sectPr w:rsidR="001E0330" w:rsidRPr="00546F00" w:rsidSect="0024308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964" w:bottom="1276" w:left="964" w:header="709" w:footer="62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330" w:rsidRDefault="001E0330">
      <w:r>
        <w:separator/>
      </w:r>
    </w:p>
  </w:endnote>
  <w:endnote w:type="continuationSeparator" w:id="0">
    <w:p w:rsidR="001E0330" w:rsidRDefault="001E0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027" w:rsidRDefault="002C5027" w:rsidP="00025063">
    <w:pPr>
      <w:pStyle w:val="Pieddepage"/>
      <w:tabs>
        <w:tab w:val="clear" w:pos="9072"/>
        <w:tab w:val="right" w:pos="9923"/>
      </w:tabs>
      <w:spacing w:before="0"/>
      <w:rPr>
        <w:rStyle w:val="Numrodepage"/>
        <w:rFonts w:ascii="Calibri" w:hAnsi="Calibri"/>
        <w:bCs/>
        <w:color w:val="002060"/>
        <w:sz w:val="16"/>
      </w:rPr>
    </w:pPr>
  </w:p>
  <w:p w:rsidR="00935D0A" w:rsidRPr="0054144D" w:rsidRDefault="0054144D" w:rsidP="00025063">
    <w:pPr>
      <w:pStyle w:val="Pieddepage"/>
      <w:tabs>
        <w:tab w:val="clear" w:pos="9072"/>
        <w:tab w:val="right" w:pos="9923"/>
      </w:tabs>
      <w:spacing w:before="0"/>
      <w:rPr>
        <w:rStyle w:val="Numrodepage"/>
        <w:rFonts w:ascii="Calibri" w:hAnsi="Calibri"/>
        <w:bCs/>
        <w:color w:val="002060"/>
        <w:sz w:val="14"/>
      </w:rPr>
    </w:pPr>
    <w:r>
      <w:rPr>
        <w:rStyle w:val="Numrodepage"/>
        <w:rFonts w:ascii="Calibri" w:hAnsi="Calibri"/>
        <w:bCs/>
        <w:color w:val="002060"/>
        <w:sz w:val="16"/>
      </w:rPr>
      <w:tab/>
    </w:r>
    <w:r w:rsidRPr="0054144D">
      <w:rPr>
        <w:rFonts w:ascii="Titillium" w:hAnsi="Titillium"/>
        <w:color w:val="002060"/>
      </w:rPr>
      <w:t xml:space="preserve">p </w:t>
    </w:r>
    <w:r w:rsidRPr="0054144D">
      <w:rPr>
        <w:rStyle w:val="Numrodepage"/>
        <w:rFonts w:ascii="Titillium" w:hAnsi="Titillium"/>
        <w:bCs/>
        <w:color w:val="002060"/>
      </w:rPr>
      <w:fldChar w:fldCharType="begin"/>
    </w:r>
    <w:r w:rsidRPr="0054144D">
      <w:rPr>
        <w:rStyle w:val="Numrodepage"/>
        <w:rFonts w:ascii="Titillium" w:hAnsi="Titillium"/>
        <w:bCs/>
        <w:color w:val="002060"/>
      </w:rPr>
      <w:instrText xml:space="preserve"> PAGE </w:instrText>
    </w:r>
    <w:r w:rsidRPr="0054144D">
      <w:rPr>
        <w:rStyle w:val="Numrodepage"/>
        <w:rFonts w:ascii="Titillium" w:hAnsi="Titillium"/>
        <w:bCs/>
        <w:color w:val="002060"/>
      </w:rPr>
      <w:fldChar w:fldCharType="separate"/>
    </w:r>
    <w:r w:rsidR="00EA24FC">
      <w:rPr>
        <w:rStyle w:val="Numrodepage"/>
        <w:rFonts w:ascii="Titillium" w:hAnsi="Titillium"/>
        <w:bCs/>
        <w:noProof/>
        <w:color w:val="002060"/>
      </w:rPr>
      <w:t>1</w:t>
    </w:r>
    <w:r w:rsidRPr="0054144D">
      <w:rPr>
        <w:rStyle w:val="Numrodepage"/>
        <w:rFonts w:ascii="Titillium" w:hAnsi="Titillium"/>
        <w:bCs/>
        <w:color w:val="002060"/>
      </w:rPr>
      <w:fldChar w:fldCharType="end"/>
    </w:r>
    <w:r w:rsidRPr="0054144D">
      <w:rPr>
        <w:rStyle w:val="Numrodepage"/>
        <w:rFonts w:ascii="Titillium" w:hAnsi="Titillium"/>
        <w:bCs/>
        <w:color w:val="002060"/>
      </w:rPr>
      <w:t>/</w:t>
    </w:r>
    <w:r w:rsidRPr="0054144D">
      <w:rPr>
        <w:rStyle w:val="Numrodepage"/>
        <w:rFonts w:ascii="Titillium" w:hAnsi="Titillium"/>
        <w:bCs/>
        <w:color w:val="002060"/>
      </w:rPr>
      <w:fldChar w:fldCharType="begin"/>
    </w:r>
    <w:r w:rsidRPr="0054144D">
      <w:rPr>
        <w:rStyle w:val="Numrodepage"/>
        <w:rFonts w:ascii="Titillium" w:hAnsi="Titillium"/>
        <w:bCs/>
        <w:color w:val="002060"/>
      </w:rPr>
      <w:instrText xml:space="preserve"> NUMPAGES </w:instrText>
    </w:r>
    <w:r w:rsidRPr="0054144D">
      <w:rPr>
        <w:rStyle w:val="Numrodepage"/>
        <w:rFonts w:ascii="Titillium" w:hAnsi="Titillium"/>
        <w:bCs/>
        <w:color w:val="002060"/>
      </w:rPr>
      <w:fldChar w:fldCharType="separate"/>
    </w:r>
    <w:r w:rsidR="00EA24FC">
      <w:rPr>
        <w:rStyle w:val="Numrodepage"/>
        <w:rFonts w:ascii="Titillium" w:hAnsi="Titillium"/>
        <w:bCs/>
        <w:noProof/>
        <w:color w:val="002060"/>
      </w:rPr>
      <w:t>2</w:t>
    </w:r>
    <w:r w:rsidRPr="0054144D">
      <w:rPr>
        <w:rStyle w:val="Numrodepage"/>
        <w:rFonts w:ascii="Titillium" w:hAnsi="Titillium"/>
        <w:bCs/>
        <w:color w:val="00206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D0A" w:rsidRPr="00872450" w:rsidRDefault="00935D0A" w:rsidP="004F515D">
    <w:pPr>
      <w:pStyle w:val="Pieddepage"/>
      <w:tabs>
        <w:tab w:val="clear" w:pos="9072"/>
        <w:tab w:val="left" w:pos="4820"/>
        <w:tab w:val="right" w:pos="9923"/>
      </w:tabs>
      <w:spacing w:before="0"/>
      <w:jc w:val="right"/>
      <w:rPr>
        <w:rStyle w:val="Numrodepage"/>
        <w:rFonts w:ascii="Calibri" w:hAnsi="Calibri"/>
        <w:bCs/>
        <w:color w:val="EA5901"/>
        <w:sz w:val="20"/>
      </w:rPr>
    </w:pPr>
    <w:r w:rsidRPr="00872450">
      <w:rPr>
        <w:rFonts w:ascii="Calibri" w:hAnsi="Calibri"/>
        <w:color w:val="EA5901"/>
        <w:sz w:val="20"/>
      </w:rPr>
      <w:t xml:space="preserve">Page </w:t>
    </w:r>
    <w:r w:rsidRPr="00872450">
      <w:rPr>
        <w:rStyle w:val="Numrodepage"/>
        <w:rFonts w:ascii="Calibri" w:hAnsi="Calibri"/>
        <w:bCs/>
        <w:color w:val="EA5901"/>
        <w:sz w:val="20"/>
      </w:rPr>
      <w:fldChar w:fldCharType="begin"/>
    </w:r>
    <w:r w:rsidRPr="00872450">
      <w:rPr>
        <w:rStyle w:val="Numrodepage"/>
        <w:rFonts w:ascii="Calibri" w:hAnsi="Calibri"/>
        <w:bCs/>
        <w:color w:val="EA5901"/>
        <w:sz w:val="20"/>
      </w:rPr>
      <w:instrText xml:space="preserve"> PAGE </w:instrText>
    </w:r>
    <w:r w:rsidRPr="00872450">
      <w:rPr>
        <w:rStyle w:val="Numrodepage"/>
        <w:rFonts w:ascii="Calibri" w:hAnsi="Calibri"/>
        <w:bCs/>
        <w:color w:val="EA5901"/>
        <w:sz w:val="20"/>
      </w:rPr>
      <w:fldChar w:fldCharType="separate"/>
    </w:r>
    <w:r w:rsidR="00025063">
      <w:rPr>
        <w:rStyle w:val="Numrodepage"/>
        <w:rFonts w:ascii="Calibri" w:hAnsi="Calibri"/>
        <w:bCs/>
        <w:noProof/>
        <w:color w:val="EA5901"/>
        <w:sz w:val="20"/>
      </w:rPr>
      <w:t>1</w:t>
    </w:r>
    <w:r w:rsidRPr="00872450">
      <w:rPr>
        <w:rStyle w:val="Numrodepage"/>
        <w:rFonts w:ascii="Calibri" w:hAnsi="Calibri"/>
        <w:bCs/>
        <w:color w:val="EA5901"/>
        <w:sz w:val="20"/>
      </w:rPr>
      <w:fldChar w:fldCharType="end"/>
    </w:r>
    <w:r w:rsidRPr="00872450">
      <w:rPr>
        <w:rStyle w:val="Numrodepage"/>
        <w:rFonts w:ascii="Calibri" w:hAnsi="Calibri"/>
        <w:bCs/>
        <w:color w:val="EA5901"/>
        <w:sz w:val="20"/>
      </w:rPr>
      <w:t xml:space="preserve"> sur </w:t>
    </w:r>
    <w:r w:rsidRPr="00872450">
      <w:rPr>
        <w:rStyle w:val="Numrodepage"/>
        <w:rFonts w:ascii="Calibri" w:hAnsi="Calibri"/>
        <w:bCs/>
        <w:color w:val="EA5901"/>
        <w:sz w:val="20"/>
      </w:rPr>
      <w:fldChar w:fldCharType="begin"/>
    </w:r>
    <w:r w:rsidRPr="00872450">
      <w:rPr>
        <w:rStyle w:val="Numrodepage"/>
        <w:rFonts w:ascii="Calibri" w:hAnsi="Calibri"/>
        <w:bCs/>
        <w:color w:val="EA5901"/>
        <w:sz w:val="20"/>
      </w:rPr>
      <w:instrText xml:space="preserve"> NUMPAGES </w:instrText>
    </w:r>
    <w:r w:rsidRPr="00872450">
      <w:rPr>
        <w:rStyle w:val="Numrodepage"/>
        <w:rFonts w:ascii="Calibri" w:hAnsi="Calibri"/>
        <w:bCs/>
        <w:color w:val="EA5901"/>
        <w:sz w:val="20"/>
      </w:rPr>
      <w:fldChar w:fldCharType="separate"/>
    </w:r>
    <w:r w:rsidR="00B47AC1">
      <w:rPr>
        <w:rStyle w:val="Numrodepage"/>
        <w:rFonts w:ascii="Calibri" w:hAnsi="Calibri"/>
        <w:bCs/>
        <w:noProof/>
        <w:color w:val="EA5901"/>
        <w:sz w:val="20"/>
      </w:rPr>
      <w:t>2</w:t>
    </w:r>
    <w:r w:rsidRPr="00872450">
      <w:rPr>
        <w:rStyle w:val="Numrodepage"/>
        <w:rFonts w:ascii="Calibri" w:hAnsi="Calibri"/>
        <w:bCs/>
        <w:color w:val="EA5901"/>
        <w:sz w:val="20"/>
      </w:rPr>
      <w:fldChar w:fldCharType="end"/>
    </w:r>
  </w:p>
  <w:p w:rsidR="00935D0A" w:rsidRPr="009A149C" w:rsidRDefault="00935D0A" w:rsidP="00442547">
    <w:pPr>
      <w:pStyle w:val="Pieddepage"/>
      <w:spacing w:before="0"/>
      <w:rPr>
        <w:rFonts w:ascii="Calibri" w:hAnsi="Calibri"/>
        <w:i/>
        <w:color w:val="80808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330" w:rsidRDefault="001E0330">
      <w:r>
        <w:separator/>
      </w:r>
    </w:p>
  </w:footnote>
  <w:footnote w:type="continuationSeparator" w:id="0">
    <w:p w:rsidR="001E0330" w:rsidRDefault="001E03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Look w:val="04A0" w:firstRow="1" w:lastRow="0" w:firstColumn="1" w:lastColumn="0" w:noHBand="0" w:noVBand="1"/>
    </w:tblPr>
    <w:tblGrid>
      <w:gridCol w:w="1951"/>
      <w:gridCol w:w="6271"/>
      <w:gridCol w:w="1701"/>
    </w:tblGrid>
    <w:tr w:rsidR="00025063" w:rsidRPr="000408D3" w:rsidTr="00EA24FC">
      <w:tc>
        <w:tcPr>
          <w:tcW w:w="1951" w:type="dxa"/>
          <w:shd w:val="clear" w:color="auto" w:fill="auto"/>
          <w:vAlign w:val="center"/>
        </w:tcPr>
        <w:p w:rsidR="00025063" w:rsidRPr="000408D3" w:rsidRDefault="00025063" w:rsidP="002A3E26">
          <w:pPr>
            <w:pStyle w:val="En-tte"/>
            <w:tabs>
              <w:tab w:val="clear" w:pos="4536"/>
              <w:tab w:val="clear" w:pos="9072"/>
            </w:tabs>
            <w:spacing w:before="0"/>
            <w:jc w:val="left"/>
            <w:rPr>
              <w:rFonts w:ascii="Titillium" w:hAnsi="Titillium"/>
              <w:b w:val="0"/>
              <w:color w:val="auto"/>
              <w:sz w:val="28"/>
              <w:szCs w:val="28"/>
            </w:rPr>
          </w:pPr>
        </w:p>
      </w:tc>
      <w:tc>
        <w:tcPr>
          <w:tcW w:w="6271" w:type="dxa"/>
          <w:shd w:val="clear" w:color="auto" w:fill="auto"/>
          <w:vAlign w:val="center"/>
        </w:tcPr>
        <w:p w:rsidR="00025063" w:rsidRPr="001E0330" w:rsidRDefault="001E0330" w:rsidP="009002AD">
          <w:pPr>
            <w:pStyle w:val="En-tte"/>
            <w:tabs>
              <w:tab w:val="clear" w:pos="4536"/>
            </w:tabs>
            <w:spacing w:before="120" w:after="120"/>
            <w:rPr>
              <w:rFonts w:ascii="Titillium" w:hAnsi="Titillium"/>
              <w:color w:val="auto"/>
              <w:sz w:val="28"/>
              <w:szCs w:val="28"/>
            </w:rPr>
          </w:pPr>
          <w:r w:rsidRPr="001E0330">
            <w:rPr>
              <w:rFonts w:ascii="Titillium" w:hAnsi="Titillium"/>
              <w:sz w:val="28"/>
              <w:szCs w:val="28"/>
            </w:rPr>
            <w:t>BILAN FIN DE CDD</w:t>
          </w:r>
        </w:p>
      </w:tc>
      <w:tc>
        <w:tcPr>
          <w:tcW w:w="1701" w:type="dxa"/>
          <w:shd w:val="clear" w:color="auto" w:fill="auto"/>
          <w:vAlign w:val="center"/>
        </w:tcPr>
        <w:p w:rsidR="00546F00" w:rsidRPr="00546F00" w:rsidRDefault="00546F00" w:rsidP="00B47AC1">
          <w:pPr>
            <w:pStyle w:val="Pieddepage"/>
            <w:tabs>
              <w:tab w:val="clear" w:pos="9072"/>
              <w:tab w:val="right" w:pos="9923"/>
            </w:tabs>
            <w:spacing w:before="0"/>
            <w:jc w:val="right"/>
            <w:rPr>
              <w:rFonts w:ascii="Titillium" w:hAnsi="Titillium"/>
            </w:rPr>
          </w:pPr>
          <w:r w:rsidRPr="00546F00">
            <w:rPr>
              <w:rFonts w:ascii="Titillium" w:hAnsi="Titillium"/>
            </w:rPr>
            <w:t>DGRH</w:t>
          </w:r>
        </w:p>
        <w:p w:rsidR="002A3E26" w:rsidRPr="00546F00" w:rsidRDefault="001E0330" w:rsidP="00546F00">
          <w:pPr>
            <w:pStyle w:val="Pieddepage"/>
            <w:tabs>
              <w:tab w:val="clear" w:pos="9072"/>
              <w:tab w:val="left" w:pos="4820"/>
              <w:tab w:val="right" w:pos="9923"/>
            </w:tabs>
            <w:spacing w:before="0"/>
            <w:jc w:val="right"/>
            <w:rPr>
              <w:rFonts w:ascii="Titillium" w:hAnsi="Titillium"/>
              <w:sz w:val="14"/>
            </w:rPr>
          </w:pPr>
          <w:r w:rsidRPr="00546F00">
            <w:rPr>
              <w:rFonts w:ascii="Titillium" w:hAnsi="Titillium"/>
            </w:rPr>
            <w:t xml:space="preserve">FOR </w:t>
          </w:r>
          <w:r w:rsidR="00546F00" w:rsidRPr="00546F00">
            <w:rPr>
              <w:rFonts w:ascii="Titillium" w:hAnsi="Titillium"/>
            </w:rPr>
            <w:t>138</w:t>
          </w:r>
          <w:r w:rsidR="0054144D" w:rsidRPr="00546F00">
            <w:rPr>
              <w:rFonts w:ascii="Titillium" w:hAnsi="Titillium"/>
            </w:rPr>
            <w:t xml:space="preserve"> </w:t>
          </w:r>
          <w:r w:rsidR="00A140DD" w:rsidRPr="00546F00">
            <w:rPr>
              <w:rFonts w:ascii="Titillium" w:hAnsi="Titillium"/>
            </w:rPr>
            <w:t>–</w:t>
          </w:r>
          <w:r w:rsidR="0054144D" w:rsidRPr="00546F00">
            <w:rPr>
              <w:rFonts w:ascii="Titillium" w:hAnsi="Titillium"/>
            </w:rPr>
            <w:t xml:space="preserve"> </w:t>
          </w:r>
          <w:proofErr w:type="spellStart"/>
          <w:r w:rsidR="00A140DD" w:rsidRPr="00546F00">
            <w:rPr>
              <w:rFonts w:ascii="Titillium" w:hAnsi="Titillium"/>
            </w:rPr>
            <w:t>ind</w:t>
          </w:r>
          <w:proofErr w:type="spellEnd"/>
          <w:r w:rsidR="00A140DD" w:rsidRPr="00546F00">
            <w:rPr>
              <w:rFonts w:ascii="Titillium" w:hAnsi="Titillium"/>
            </w:rPr>
            <w:t xml:space="preserve"> </w:t>
          </w:r>
          <w:r w:rsidR="0054144D" w:rsidRPr="00546F00">
            <w:rPr>
              <w:rFonts w:ascii="Titillium" w:hAnsi="Titillium"/>
            </w:rPr>
            <w:t>01</w:t>
          </w:r>
        </w:p>
      </w:tc>
    </w:tr>
    <w:tr w:rsidR="00025063" w:rsidRPr="00025063" w:rsidTr="00EA24FC">
      <w:tc>
        <w:tcPr>
          <w:tcW w:w="1951" w:type="dxa"/>
          <w:tcBorders>
            <w:bottom w:val="thinThickSmallGap" w:sz="18" w:space="0" w:color="FFC000"/>
          </w:tcBorders>
          <w:shd w:val="clear" w:color="auto" w:fill="auto"/>
          <w:vAlign w:val="center"/>
        </w:tcPr>
        <w:p w:rsidR="00025063" w:rsidRPr="000408D3" w:rsidRDefault="00025063" w:rsidP="000408D3">
          <w:pPr>
            <w:pStyle w:val="En-tte"/>
            <w:spacing w:before="0"/>
            <w:jc w:val="left"/>
            <w:rPr>
              <w:rFonts w:ascii="Titillium" w:hAnsi="Titillium"/>
              <w:b w:val="0"/>
              <w:noProof/>
              <w:color w:val="auto"/>
              <w:sz w:val="4"/>
              <w:szCs w:val="16"/>
            </w:rPr>
          </w:pPr>
        </w:p>
      </w:tc>
      <w:tc>
        <w:tcPr>
          <w:tcW w:w="6271" w:type="dxa"/>
          <w:tcBorders>
            <w:bottom w:val="thinThickSmallGap" w:sz="18" w:space="0" w:color="FFC000"/>
          </w:tcBorders>
          <w:shd w:val="clear" w:color="auto" w:fill="auto"/>
          <w:vAlign w:val="center"/>
        </w:tcPr>
        <w:p w:rsidR="00025063" w:rsidRPr="000408D3" w:rsidRDefault="00025063" w:rsidP="000408D3">
          <w:pPr>
            <w:pStyle w:val="En-tte"/>
            <w:spacing w:before="0"/>
            <w:rPr>
              <w:rFonts w:ascii="Titillium" w:hAnsi="Titillium"/>
              <w:b w:val="0"/>
              <w:color w:val="002060"/>
              <w:sz w:val="4"/>
              <w:szCs w:val="16"/>
            </w:rPr>
          </w:pPr>
        </w:p>
      </w:tc>
      <w:tc>
        <w:tcPr>
          <w:tcW w:w="1701" w:type="dxa"/>
          <w:tcBorders>
            <w:bottom w:val="thinThickSmallGap" w:sz="18" w:space="0" w:color="FFC000"/>
          </w:tcBorders>
          <w:shd w:val="clear" w:color="auto" w:fill="auto"/>
          <w:vAlign w:val="bottom"/>
        </w:tcPr>
        <w:p w:rsidR="00025063" w:rsidRPr="000408D3" w:rsidRDefault="00025063" w:rsidP="000408D3">
          <w:pPr>
            <w:pStyle w:val="Pieddepage"/>
            <w:tabs>
              <w:tab w:val="clear" w:pos="9072"/>
              <w:tab w:val="left" w:pos="4820"/>
              <w:tab w:val="right" w:pos="9923"/>
            </w:tabs>
            <w:spacing w:before="0"/>
            <w:jc w:val="right"/>
            <w:rPr>
              <w:rFonts w:ascii="Titillium" w:hAnsi="Titillium"/>
              <w:color w:val="002060"/>
              <w:sz w:val="4"/>
              <w:szCs w:val="16"/>
            </w:rPr>
          </w:pPr>
        </w:p>
      </w:tc>
    </w:tr>
  </w:tbl>
  <w:p w:rsidR="0024308D" w:rsidRDefault="00A3530A" w:rsidP="00025063">
    <w:pPr>
      <w:pStyle w:val="En-tte"/>
      <w:spacing w:before="0"/>
      <w:jc w:val="left"/>
      <w:rPr>
        <w:rFonts w:ascii="Titillium" w:hAnsi="Titillium"/>
        <w:b w:val="0"/>
        <w:sz w:val="16"/>
        <w:szCs w:val="24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8890</wp:posOffset>
          </wp:positionH>
          <wp:positionV relativeFrom="paragraph">
            <wp:posOffset>-452755</wp:posOffset>
          </wp:positionV>
          <wp:extent cx="720725" cy="359410"/>
          <wp:effectExtent l="0" t="0" r="0" b="0"/>
          <wp:wrapNone/>
          <wp:docPr id="2" name="Image 10" descr="Description : logocn-q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0" descr="Description : logocn-q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2376"/>
      <w:gridCol w:w="5245"/>
      <w:gridCol w:w="2497"/>
    </w:tblGrid>
    <w:tr w:rsidR="00887A41" w:rsidRPr="00887A41" w:rsidTr="000408D3">
      <w:tc>
        <w:tcPr>
          <w:tcW w:w="2376" w:type="dxa"/>
          <w:shd w:val="clear" w:color="auto" w:fill="auto"/>
          <w:vAlign w:val="center"/>
        </w:tcPr>
        <w:p w:rsidR="00887A41" w:rsidRPr="000408D3" w:rsidRDefault="00A3530A" w:rsidP="000408D3">
          <w:pPr>
            <w:pStyle w:val="En-tte"/>
            <w:spacing w:before="0"/>
            <w:rPr>
              <w:rFonts w:ascii="Titillium" w:hAnsi="Titillium"/>
              <w:b w:val="0"/>
              <w:color w:val="auto"/>
              <w:sz w:val="28"/>
              <w:szCs w:val="28"/>
            </w:rPr>
          </w:pPr>
          <w:r w:rsidRPr="000408D3">
            <w:rPr>
              <w:rFonts w:ascii="Titillium" w:hAnsi="Titillium"/>
              <w:b w:val="0"/>
              <w:noProof/>
              <w:color w:val="auto"/>
              <w:sz w:val="28"/>
              <w:szCs w:val="28"/>
            </w:rPr>
            <w:drawing>
              <wp:inline distT="0" distB="0" distL="0" distR="0">
                <wp:extent cx="940435" cy="396875"/>
                <wp:effectExtent l="0" t="0" r="0" b="0"/>
                <wp:docPr id="1" name="Imag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0435" cy="396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45" w:type="dxa"/>
          <w:shd w:val="clear" w:color="auto" w:fill="auto"/>
          <w:vAlign w:val="center"/>
        </w:tcPr>
        <w:p w:rsidR="00887A41" w:rsidRPr="000408D3" w:rsidRDefault="00887A41" w:rsidP="000408D3">
          <w:pPr>
            <w:pStyle w:val="En-tte"/>
            <w:spacing w:before="0"/>
            <w:rPr>
              <w:rFonts w:ascii="Titillium" w:hAnsi="Titillium"/>
              <w:color w:val="002060"/>
              <w:sz w:val="28"/>
              <w:szCs w:val="28"/>
            </w:rPr>
          </w:pPr>
          <w:r w:rsidRPr="000408D3">
            <w:rPr>
              <w:rFonts w:ascii="Titillium" w:hAnsi="Titillium"/>
              <w:color w:val="002060"/>
              <w:sz w:val="32"/>
              <w:szCs w:val="28"/>
            </w:rPr>
            <w:t>COMPTE RENDU</w:t>
          </w:r>
        </w:p>
      </w:tc>
      <w:tc>
        <w:tcPr>
          <w:tcW w:w="2497" w:type="dxa"/>
          <w:shd w:val="clear" w:color="auto" w:fill="auto"/>
          <w:vAlign w:val="bottom"/>
        </w:tcPr>
        <w:p w:rsidR="00887A41" w:rsidRPr="000408D3" w:rsidRDefault="00887A41" w:rsidP="000408D3">
          <w:pPr>
            <w:pStyle w:val="Pieddepage"/>
            <w:tabs>
              <w:tab w:val="clear" w:pos="9072"/>
              <w:tab w:val="left" w:pos="4820"/>
              <w:tab w:val="right" w:pos="9923"/>
            </w:tabs>
            <w:spacing w:before="0"/>
            <w:jc w:val="right"/>
            <w:rPr>
              <w:rFonts w:ascii="Calibri" w:hAnsi="Calibri"/>
              <w:bCs/>
              <w:color w:val="002060"/>
              <w:sz w:val="20"/>
            </w:rPr>
          </w:pPr>
          <w:r w:rsidRPr="000408D3">
            <w:rPr>
              <w:rFonts w:ascii="Calibri" w:hAnsi="Calibri"/>
              <w:color w:val="002060"/>
              <w:sz w:val="20"/>
            </w:rPr>
            <w:t>p</w:t>
          </w:r>
          <w:r w:rsidRPr="000408D3">
            <w:rPr>
              <w:rStyle w:val="Numrodepage"/>
              <w:rFonts w:ascii="Calibri" w:hAnsi="Calibri"/>
              <w:bCs/>
              <w:color w:val="002060"/>
              <w:sz w:val="20"/>
            </w:rPr>
            <w:fldChar w:fldCharType="begin"/>
          </w:r>
          <w:r w:rsidRPr="000408D3">
            <w:rPr>
              <w:rStyle w:val="Numrodepage"/>
              <w:rFonts w:ascii="Calibri" w:hAnsi="Calibri"/>
              <w:bCs/>
              <w:color w:val="002060"/>
              <w:sz w:val="20"/>
            </w:rPr>
            <w:instrText xml:space="preserve"> PAGE </w:instrText>
          </w:r>
          <w:r w:rsidRPr="000408D3">
            <w:rPr>
              <w:rStyle w:val="Numrodepage"/>
              <w:rFonts w:ascii="Calibri" w:hAnsi="Calibri"/>
              <w:bCs/>
              <w:color w:val="002060"/>
              <w:sz w:val="20"/>
            </w:rPr>
            <w:fldChar w:fldCharType="separate"/>
          </w:r>
          <w:r w:rsidR="00025063" w:rsidRPr="000408D3">
            <w:rPr>
              <w:rStyle w:val="Numrodepage"/>
              <w:rFonts w:ascii="Calibri" w:hAnsi="Calibri"/>
              <w:bCs/>
              <w:noProof/>
              <w:color w:val="002060"/>
              <w:sz w:val="20"/>
            </w:rPr>
            <w:t>1</w:t>
          </w:r>
          <w:r w:rsidRPr="000408D3">
            <w:rPr>
              <w:rStyle w:val="Numrodepage"/>
              <w:rFonts w:ascii="Calibri" w:hAnsi="Calibri"/>
              <w:bCs/>
              <w:color w:val="002060"/>
              <w:sz w:val="20"/>
            </w:rPr>
            <w:fldChar w:fldCharType="end"/>
          </w:r>
          <w:r w:rsidRPr="000408D3">
            <w:rPr>
              <w:rStyle w:val="Numrodepage"/>
              <w:rFonts w:ascii="Calibri" w:hAnsi="Calibri"/>
              <w:bCs/>
              <w:color w:val="002060"/>
              <w:sz w:val="20"/>
            </w:rPr>
            <w:t>/</w:t>
          </w:r>
          <w:r w:rsidRPr="000408D3">
            <w:rPr>
              <w:rStyle w:val="Numrodepage"/>
              <w:rFonts w:ascii="Calibri" w:hAnsi="Calibri"/>
              <w:bCs/>
              <w:color w:val="002060"/>
              <w:sz w:val="20"/>
            </w:rPr>
            <w:fldChar w:fldCharType="begin"/>
          </w:r>
          <w:r w:rsidRPr="000408D3">
            <w:rPr>
              <w:rStyle w:val="Numrodepage"/>
              <w:rFonts w:ascii="Calibri" w:hAnsi="Calibri"/>
              <w:bCs/>
              <w:color w:val="002060"/>
              <w:sz w:val="20"/>
            </w:rPr>
            <w:instrText xml:space="preserve"> NUMPAGES </w:instrText>
          </w:r>
          <w:r w:rsidRPr="000408D3">
            <w:rPr>
              <w:rStyle w:val="Numrodepage"/>
              <w:rFonts w:ascii="Calibri" w:hAnsi="Calibri"/>
              <w:bCs/>
              <w:color w:val="002060"/>
              <w:sz w:val="20"/>
            </w:rPr>
            <w:fldChar w:fldCharType="separate"/>
          </w:r>
          <w:r w:rsidR="00B47AC1">
            <w:rPr>
              <w:rStyle w:val="Numrodepage"/>
              <w:rFonts w:ascii="Calibri" w:hAnsi="Calibri"/>
              <w:bCs/>
              <w:noProof/>
              <w:color w:val="002060"/>
              <w:sz w:val="20"/>
            </w:rPr>
            <w:t>2</w:t>
          </w:r>
          <w:r w:rsidRPr="000408D3">
            <w:rPr>
              <w:rStyle w:val="Numrodepage"/>
              <w:rFonts w:ascii="Calibri" w:hAnsi="Calibri"/>
              <w:bCs/>
              <w:color w:val="002060"/>
              <w:sz w:val="20"/>
            </w:rPr>
            <w:fldChar w:fldCharType="end"/>
          </w:r>
        </w:p>
      </w:tc>
    </w:tr>
    <w:tr w:rsidR="00887A41" w:rsidRPr="00887A41" w:rsidTr="000408D3">
      <w:tc>
        <w:tcPr>
          <w:tcW w:w="2376" w:type="dxa"/>
          <w:tcBorders>
            <w:bottom w:val="single" w:sz="18" w:space="0" w:color="FAB600"/>
          </w:tcBorders>
          <w:shd w:val="clear" w:color="auto" w:fill="auto"/>
          <w:vAlign w:val="center"/>
        </w:tcPr>
        <w:p w:rsidR="00887A41" w:rsidRPr="000408D3" w:rsidRDefault="00887A41" w:rsidP="000408D3">
          <w:pPr>
            <w:pStyle w:val="En-tte"/>
            <w:spacing w:before="0"/>
            <w:jc w:val="left"/>
            <w:rPr>
              <w:rFonts w:ascii="Titillium" w:hAnsi="Titillium"/>
              <w:b w:val="0"/>
              <w:noProof/>
              <w:color w:val="auto"/>
              <w:sz w:val="6"/>
              <w:szCs w:val="16"/>
            </w:rPr>
          </w:pPr>
        </w:p>
      </w:tc>
      <w:tc>
        <w:tcPr>
          <w:tcW w:w="5245" w:type="dxa"/>
          <w:tcBorders>
            <w:bottom w:val="single" w:sz="18" w:space="0" w:color="FAB600"/>
          </w:tcBorders>
          <w:shd w:val="clear" w:color="auto" w:fill="auto"/>
          <w:vAlign w:val="center"/>
        </w:tcPr>
        <w:p w:rsidR="00887A41" w:rsidRPr="000408D3" w:rsidRDefault="00887A41" w:rsidP="000408D3">
          <w:pPr>
            <w:pStyle w:val="En-tte"/>
            <w:spacing w:before="0"/>
            <w:rPr>
              <w:rFonts w:ascii="Titillium" w:hAnsi="Titillium"/>
              <w:b w:val="0"/>
              <w:color w:val="002060"/>
              <w:sz w:val="6"/>
              <w:szCs w:val="16"/>
            </w:rPr>
          </w:pPr>
        </w:p>
      </w:tc>
      <w:tc>
        <w:tcPr>
          <w:tcW w:w="2497" w:type="dxa"/>
          <w:tcBorders>
            <w:bottom w:val="single" w:sz="18" w:space="0" w:color="FAB600"/>
          </w:tcBorders>
          <w:shd w:val="clear" w:color="auto" w:fill="auto"/>
          <w:vAlign w:val="bottom"/>
        </w:tcPr>
        <w:p w:rsidR="00887A41" w:rsidRPr="000408D3" w:rsidRDefault="00887A41" w:rsidP="000408D3">
          <w:pPr>
            <w:pStyle w:val="Pieddepage"/>
            <w:tabs>
              <w:tab w:val="clear" w:pos="9072"/>
              <w:tab w:val="left" w:pos="4820"/>
              <w:tab w:val="right" w:pos="9923"/>
            </w:tabs>
            <w:spacing w:before="0"/>
            <w:jc w:val="right"/>
            <w:rPr>
              <w:rFonts w:ascii="Titillium" w:hAnsi="Titillium"/>
              <w:color w:val="002060"/>
              <w:sz w:val="6"/>
              <w:szCs w:val="16"/>
            </w:rPr>
          </w:pPr>
        </w:p>
      </w:tc>
    </w:tr>
  </w:tbl>
  <w:p w:rsidR="00935D0A" w:rsidRPr="00887A41" w:rsidRDefault="00935D0A" w:rsidP="00887A41">
    <w:pPr>
      <w:pStyle w:val="En-tte"/>
      <w:spacing w:before="0"/>
      <w:jc w:val="left"/>
      <w:rPr>
        <w:rFonts w:ascii="Titillium" w:hAnsi="Titillium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21DF8"/>
    <w:multiLevelType w:val="hybridMultilevel"/>
    <w:tmpl w:val="BBFC4210"/>
    <w:lvl w:ilvl="0" w:tplc="F86841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86CB9"/>
    <w:multiLevelType w:val="hybridMultilevel"/>
    <w:tmpl w:val="A11E9B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650BC"/>
    <w:multiLevelType w:val="hybridMultilevel"/>
    <w:tmpl w:val="714A7EEE"/>
    <w:lvl w:ilvl="0" w:tplc="A580A22E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277D5E"/>
    <w:multiLevelType w:val="hybridMultilevel"/>
    <w:tmpl w:val="8BB29F68"/>
    <w:lvl w:ilvl="0" w:tplc="E5FA57C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sz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4589F"/>
    <w:multiLevelType w:val="hybridMultilevel"/>
    <w:tmpl w:val="3092C7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4944F4"/>
    <w:multiLevelType w:val="hybridMultilevel"/>
    <w:tmpl w:val="958A4F36"/>
    <w:lvl w:ilvl="0" w:tplc="AEEE82B2">
      <w:start w:val="1"/>
      <w:numFmt w:val="bullet"/>
      <w:lvlText w:val="&gt;"/>
      <w:lvlJc w:val="left"/>
      <w:pPr>
        <w:tabs>
          <w:tab w:val="num" w:pos="1068"/>
        </w:tabs>
        <w:ind w:left="1068" w:hanging="360"/>
      </w:pPr>
      <w:rPr>
        <w:rFonts w:ascii="Calibri" w:hAnsi="Calibri" w:hint="default"/>
        <w:b/>
        <w:i w:val="0"/>
        <w:color w:val="FF6600"/>
        <w:sz w:val="22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35A6E"/>
    <w:multiLevelType w:val="hybridMultilevel"/>
    <w:tmpl w:val="094E66F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C925D6"/>
    <w:multiLevelType w:val="hybridMultilevel"/>
    <w:tmpl w:val="4036C482"/>
    <w:lvl w:ilvl="0" w:tplc="35905F8E">
      <w:start w:val="201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98794F"/>
    <w:multiLevelType w:val="hybridMultilevel"/>
    <w:tmpl w:val="1B0862BC"/>
    <w:lvl w:ilvl="0" w:tplc="E5FA57C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sz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FA01FD"/>
    <w:multiLevelType w:val="hybridMultilevel"/>
    <w:tmpl w:val="6152096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B68010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172B9E"/>
    <w:multiLevelType w:val="hybridMultilevel"/>
    <w:tmpl w:val="58E0F4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BA530A"/>
    <w:multiLevelType w:val="hybridMultilevel"/>
    <w:tmpl w:val="FD00A990"/>
    <w:lvl w:ilvl="0" w:tplc="E5FA57C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sz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F86FB2"/>
    <w:multiLevelType w:val="multilevel"/>
    <w:tmpl w:val="81D40FE2"/>
    <w:lvl w:ilvl="0">
      <w:start w:val="1"/>
      <w:numFmt w:val="decimal"/>
      <w:pStyle w:val="Titre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Titre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3" w15:restartNumberingAfterBreak="0">
    <w:nsid w:val="547847AE"/>
    <w:multiLevelType w:val="hybridMultilevel"/>
    <w:tmpl w:val="7EE22134"/>
    <w:lvl w:ilvl="0" w:tplc="E58CA710">
      <w:numFmt w:val="bullet"/>
      <w:lvlText w:val="-"/>
      <w:lvlJc w:val="left"/>
      <w:pPr>
        <w:ind w:left="720" w:hanging="360"/>
      </w:pPr>
      <w:rPr>
        <w:rFonts w:ascii="Titillium" w:eastAsia="Times New Roman" w:hAnsi="Titillium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5D32BE"/>
    <w:multiLevelType w:val="hybridMultilevel"/>
    <w:tmpl w:val="B3E007A2"/>
    <w:lvl w:ilvl="0" w:tplc="E5FA57C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sz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ED6FD3"/>
    <w:multiLevelType w:val="hybridMultilevel"/>
    <w:tmpl w:val="1026D5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041FB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16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6E1762"/>
    <w:multiLevelType w:val="hybridMultilevel"/>
    <w:tmpl w:val="9A4036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16"/>
  </w:num>
  <w:num w:numId="5">
    <w:abstractNumId w:val="2"/>
  </w:num>
  <w:num w:numId="6">
    <w:abstractNumId w:val="9"/>
  </w:num>
  <w:num w:numId="7">
    <w:abstractNumId w:val="4"/>
  </w:num>
  <w:num w:numId="8">
    <w:abstractNumId w:val="10"/>
  </w:num>
  <w:num w:numId="9">
    <w:abstractNumId w:val="5"/>
  </w:num>
  <w:num w:numId="10">
    <w:abstractNumId w:val="11"/>
  </w:num>
  <w:num w:numId="11">
    <w:abstractNumId w:val="8"/>
  </w:num>
  <w:num w:numId="12">
    <w:abstractNumId w:val="3"/>
  </w:num>
  <w:num w:numId="13">
    <w:abstractNumId w:val="14"/>
  </w:num>
  <w:num w:numId="14">
    <w:abstractNumId w:val="7"/>
  </w:num>
  <w:num w:numId="15">
    <w:abstractNumId w:val="15"/>
  </w:num>
  <w:num w:numId="16">
    <w:abstractNumId w:val="1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330"/>
    <w:rsid w:val="00007E28"/>
    <w:rsid w:val="00007FAA"/>
    <w:rsid w:val="00010901"/>
    <w:rsid w:val="00012353"/>
    <w:rsid w:val="00012B2F"/>
    <w:rsid w:val="00014758"/>
    <w:rsid w:val="00017331"/>
    <w:rsid w:val="000179E2"/>
    <w:rsid w:val="00022109"/>
    <w:rsid w:val="00025063"/>
    <w:rsid w:val="000335A4"/>
    <w:rsid w:val="0003424E"/>
    <w:rsid w:val="0004010D"/>
    <w:rsid w:val="000408D3"/>
    <w:rsid w:val="00043A18"/>
    <w:rsid w:val="0005346F"/>
    <w:rsid w:val="00060545"/>
    <w:rsid w:val="00063706"/>
    <w:rsid w:val="00064DA4"/>
    <w:rsid w:val="000661EA"/>
    <w:rsid w:val="000709C6"/>
    <w:rsid w:val="000720B5"/>
    <w:rsid w:val="0007446C"/>
    <w:rsid w:val="000773A8"/>
    <w:rsid w:val="00085AC6"/>
    <w:rsid w:val="00087518"/>
    <w:rsid w:val="00092F95"/>
    <w:rsid w:val="00094557"/>
    <w:rsid w:val="000956DC"/>
    <w:rsid w:val="000A2789"/>
    <w:rsid w:val="000A3892"/>
    <w:rsid w:val="000A6610"/>
    <w:rsid w:val="000A691F"/>
    <w:rsid w:val="000A7A72"/>
    <w:rsid w:val="000A7B53"/>
    <w:rsid w:val="000B4C2E"/>
    <w:rsid w:val="000C201C"/>
    <w:rsid w:val="000C223B"/>
    <w:rsid w:val="000C4D8D"/>
    <w:rsid w:val="000C5C02"/>
    <w:rsid w:val="000C6BD2"/>
    <w:rsid w:val="000D0FB9"/>
    <w:rsid w:val="000D5130"/>
    <w:rsid w:val="000E0EBD"/>
    <w:rsid w:val="000E17F8"/>
    <w:rsid w:val="000F0CC8"/>
    <w:rsid w:val="000F0DB1"/>
    <w:rsid w:val="000F3513"/>
    <w:rsid w:val="000F508C"/>
    <w:rsid w:val="000F7A07"/>
    <w:rsid w:val="001047D4"/>
    <w:rsid w:val="00111D09"/>
    <w:rsid w:val="001162F4"/>
    <w:rsid w:val="00117183"/>
    <w:rsid w:val="0012215D"/>
    <w:rsid w:val="001238E4"/>
    <w:rsid w:val="00123B3E"/>
    <w:rsid w:val="0012413D"/>
    <w:rsid w:val="001349C6"/>
    <w:rsid w:val="00135FA6"/>
    <w:rsid w:val="00141107"/>
    <w:rsid w:val="0014611C"/>
    <w:rsid w:val="0015096E"/>
    <w:rsid w:val="001547F8"/>
    <w:rsid w:val="00155AF0"/>
    <w:rsid w:val="00164049"/>
    <w:rsid w:val="0018398B"/>
    <w:rsid w:val="00190587"/>
    <w:rsid w:val="00193588"/>
    <w:rsid w:val="00195CE1"/>
    <w:rsid w:val="001A3E95"/>
    <w:rsid w:val="001A7A94"/>
    <w:rsid w:val="001B22B2"/>
    <w:rsid w:val="001B7B34"/>
    <w:rsid w:val="001C126D"/>
    <w:rsid w:val="001C78ED"/>
    <w:rsid w:val="001E0330"/>
    <w:rsid w:val="001F2139"/>
    <w:rsid w:val="001F5564"/>
    <w:rsid w:val="00200090"/>
    <w:rsid w:val="00206C49"/>
    <w:rsid w:val="00211EA6"/>
    <w:rsid w:val="002150E0"/>
    <w:rsid w:val="0021783C"/>
    <w:rsid w:val="00226807"/>
    <w:rsid w:val="00230D81"/>
    <w:rsid w:val="0023580F"/>
    <w:rsid w:val="00237B2B"/>
    <w:rsid w:val="00241755"/>
    <w:rsid w:val="0024308D"/>
    <w:rsid w:val="002430EB"/>
    <w:rsid w:val="00247982"/>
    <w:rsid w:val="00247F43"/>
    <w:rsid w:val="002526E9"/>
    <w:rsid w:val="00257918"/>
    <w:rsid w:val="00263549"/>
    <w:rsid w:val="00266976"/>
    <w:rsid w:val="00273045"/>
    <w:rsid w:val="00273EBA"/>
    <w:rsid w:val="00290443"/>
    <w:rsid w:val="00291548"/>
    <w:rsid w:val="00292C3F"/>
    <w:rsid w:val="002A3E26"/>
    <w:rsid w:val="002A5ADF"/>
    <w:rsid w:val="002B0E24"/>
    <w:rsid w:val="002B1109"/>
    <w:rsid w:val="002B40BF"/>
    <w:rsid w:val="002B6D76"/>
    <w:rsid w:val="002C3D02"/>
    <w:rsid w:val="002C4133"/>
    <w:rsid w:val="002C5027"/>
    <w:rsid w:val="002C5B60"/>
    <w:rsid w:val="002C748B"/>
    <w:rsid w:val="002D135D"/>
    <w:rsid w:val="002D44EE"/>
    <w:rsid w:val="002E18A2"/>
    <w:rsid w:val="002E26C4"/>
    <w:rsid w:val="002E362F"/>
    <w:rsid w:val="002E50AB"/>
    <w:rsid w:val="003072EC"/>
    <w:rsid w:val="0032237F"/>
    <w:rsid w:val="00325B3B"/>
    <w:rsid w:val="003377B6"/>
    <w:rsid w:val="00340C00"/>
    <w:rsid w:val="00350488"/>
    <w:rsid w:val="00351F5F"/>
    <w:rsid w:val="00353949"/>
    <w:rsid w:val="00354876"/>
    <w:rsid w:val="00363506"/>
    <w:rsid w:val="00373ACD"/>
    <w:rsid w:val="00374D83"/>
    <w:rsid w:val="00382A19"/>
    <w:rsid w:val="00390613"/>
    <w:rsid w:val="003913F6"/>
    <w:rsid w:val="00391F08"/>
    <w:rsid w:val="003973FC"/>
    <w:rsid w:val="003A0938"/>
    <w:rsid w:val="003A1AED"/>
    <w:rsid w:val="003B2A42"/>
    <w:rsid w:val="003C47DA"/>
    <w:rsid w:val="003C6605"/>
    <w:rsid w:val="003D0E8C"/>
    <w:rsid w:val="003D3826"/>
    <w:rsid w:val="003E1A6E"/>
    <w:rsid w:val="003E29A2"/>
    <w:rsid w:val="003E2E7B"/>
    <w:rsid w:val="003E3415"/>
    <w:rsid w:val="003E6EA9"/>
    <w:rsid w:val="003F0E42"/>
    <w:rsid w:val="003F68C1"/>
    <w:rsid w:val="0040372F"/>
    <w:rsid w:val="00411780"/>
    <w:rsid w:val="00412D3E"/>
    <w:rsid w:val="00414EF1"/>
    <w:rsid w:val="00421419"/>
    <w:rsid w:val="00423F07"/>
    <w:rsid w:val="00424C02"/>
    <w:rsid w:val="004327C4"/>
    <w:rsid w:val="004366AC"/>
    <w:rsid w:val="00442547"/>
    <w:rsid w:val="00445D6B"/>
    <w:rsid w:val="00446B53"/>
    <w:rsid w:val="0045460A"/>
    <w:rsid w:val="00454FB5"/>
    <w:rsid w:val="004607D6"/>
    <w:rsid w:val="004634BB"/>
    <w:rsid w:val="004642D7"/>
    <w:rsid w:val="004703AD"/>
    <w:rsid w:val="00484CB8"/>
    <w:rsid w:val="00490C45"/>
    <w:rsid w:val="00491549"/>
    <w:rsid w:val="0049678F"/>
    <w:rsid w:val="004A4AE1"/>
    <w:rsid w:val="004A78CB"/>
    <w:rsid w:val="004A78F4"/>
    <w:rsid w:val="004B6224"/>
    <w:rsid w:val="004B6FE1"/>
    <w:rsid w:val="004B754F"/>
    <w:rsid w:val="004C2AC4"/>
    <w:rsid w:val="004C75B9"/>
    <w:rsid w:val="004D0902"/>
    <w:rsid w:val="004E0575"/>
    <w:rsid w:val="004F34FD"/>
    <w:rsid w:val="004F515D"/>
    <w:rsid w:val="00502B98"/>
    <w:rsid w:val="00507B72"/>
    <w:rsid w:val="005116B8"/>
    <w:rsid w:val="00516E2B"/>
    <w:rsid w:val="005331AB"/>
    <w:rsid w:val="00540D4A"/>
    <w:rsid w:val="0054144D"/>
    <w:rsid w:val="005434D6"/>
    <w:rsid w:val="00544A63"/>
    <w:rsid w:val="00546F00"/>
    <w:rsid w:val="005475E5"/>
    <w:rsid w:val="00547817"/>
    <w:rsid w:val="00553A0E"/>
    <w:rsid w:val="00555970"/>
    <w:rsid w:val="00570C04"/>
    <w:rsid w:val="00573F9C"/>
    <w:rsid w:val="00583F32"/>
    <w:rsid w:val="00586FB8"/>
    <w:rsid w:val="005916DE"/>
    <w:rsid w:val="00591C61"/>
    <w:rsid w:val="005933E7"/>
    <w:rsid w:val="005A2B72"/>
    <w:rsid w:val="005A4F55"/>
    <w:rsid w:val="005A620D"/>
    <w:rsid w:val="005B4A5D"/>
    <w:rsid w:val="005B642D"/>
    <w:rsid w:val="005C7CC1"/>
    <w:rsid w:val="005D623C"/>
    <w:rsid w:val="005E37F4"/>
    <w:rsid w:val="005E4DB2"/>
    <w:rsid w:val="005F3EE1"/>
    <w:rsid w:val="005F51FC"/>
    <w:rsid w:val="005F5A95"/>
    <w:rsid w:val="0060252E"/>
    <w:rsid w:val="00613245"/>
    <w:rsid w:val="00615038"/>
    <w:rsid w:val="006238C6"/>
    <w:rsid w:val="006239FE"/>
    <w:rsid w:val="00625150"/>
    <w:rsid w:val="00634B54"/>
    <w:rsid w:val="006366FA"/>
    <w:rsid w:val="006524A3"/>
    <w:rsid w:val="00660B9D"/>
    <w:rsid w:val="00670CBF"/>
    <w:rsid w:val="00672BD0"/>
    <w:rsid w:val="00681626"/>
    <w:rsid w:val="00682DDA"/>
    <w:rsid w:val="00683928"/>
    <w:rsid w:val="006839AA"/>
    <w:rsid w:val="00690828"/>
    <w:rsid w:val="00693F5C"/>
    <w:rsid w:val="006B24E6"/>
    <w:rsid w:val="006B2891"/>
    <w:rsid w:val="006B7729"/>
    <w:rsid w:val="006C4161"/>
    <w:rsid w:val="006C6F9C"/>
    <w:rsid w:val="006C7648"/>
    <w:rsid w:val="006D101D"/>
    <w:rsid w:val="006D34B7"/>
    <w:rsid w:val="006D508A"/>
    <w:rsid w:val="006E0E09"/>
    <w:rsid w:val="006E2F6A"/>
    <w:rsid w:val="006E4623"/>
    <w:rsid w:val="006F1334"/>
    <w:rsid w:val="00701667"/>
    <w:rsid w:val="0070447A"/>
    <w:rsid w:val="0070680A"/>
    <w:rsid w:val="0071614B"/>
    <w:rsid w:val="007203A3"/>
    <w:rsid w:val="00720D7F"/>
    <w:rsid w:val="00731F92"/>
    <w:rsid w:val="0073582A"/>
    <w:rsid w:val="007369C5"/>
    <w:rsid w:val="0074253D"/>
    <w:rsid w:val="007450DD"/>
    <w:rsid w:val="00745563"/>
    <w:rsid w:val="007470F2"/>
    <w:rsid w:val="00747686"/>
    <w:rsid w:val="007507EB"/>
    <w:rsid w:val="007538A0"/>
    <w:rsid w:val="00754407"/>
    <w:rsid w:val="00763926"/>
    <w:rsid w:val="007647EF"/>
    <w:rsid w:val="00767965"/>
    <w:rsid w:val="00771DFB"/>
    <w:rsid w:val="00780338"/>
    <w:rsid w:val="00782C6F"/>
    <w:rsid w:val="00784038"/>
    <w:rsid w:val="0078738D"/>
    <w:rsid w:val="0079166C"/>
    <w:rsid w:val="00792DFC"/>
    <w:rsid w:val="0079465F"/>
    <w:rsid w:val="0079544A"/>
    <w:rsid w:val="007977EE"/>
    <w:rsid w:val="007A24E6"/>
    <w:rsid w:val="007A423E"/>
    <w:rsid w:val="007A604D"/>
    <w:rsid w:val="007C281B"/>
    <w:rsid w:val="007C3903"/>
    <w:rsid w:val="007C6C24"/>
    <w:rsid w:val="007D009B"/>
    <w:rsid w:val="007E216F"/>
    <w:rsid w:val="007F22D4"/>
    <w:rsid w:val="007F2C99"/>
    <w:rsid w:val="007F3CBC"/>
    <w:rsid w:val="008017D2"/>
    <w:rsid w:val="00806E77"/>
    <w:rsid w:val="00813A88"/>
    <w:rsid w:val="00814086"/>
    <w:rsid w:val="0082772E"/>
    <w:rsid w:val="0084373E"/>
    <w:rsid w:val="008465FF"/>
    <w:rsid w:val="00855745"/>
    <w:rsid w:val="00857C25"/>
    <w:rsid w:val="00857E97"/>
    <w:rsid w:val="00861D7B"/>
    <w:rsid w:val="00863268"/>
    <w:rsid w:val="0086457B"/>
    <w:rsid w:val="008653FD"/>
    <w:rsid w:val="0086626A"/>
    <w:rsid w:val="00870396"/>
    <w:rsid w:val="00872450"/>
    <w:rsid w:val="00873EE3"/>
    <w:rsid w:val="00876AB2"/>
    <w:rsid w:val="00877092"/>
    <w:rsid w:val="00877FE5"/>
    <w:rsid w:val="0088038C"/>
    <w:rsid w:val="00880CA5"/>
    <w:rsid w:val="00881146"/>
    <w:rsid w:val="00887A41"/>
    <w:rsid w:val="008906F1"/>
    <w:rsid w:val="008908DE"/>
    <w:rsid w:val="008969D6"/>
    <w:rsid w:val="008A0DE1"/>
    <w:rsid w:val="008A2E0C"/>
    <w:rsid w:val="008A4E55"/>
    <w:rsid w:val="008B14B7"/>
    <w:rsid w:val="008B48FB"/>
    <w:rsid w:val="008B7D00"/>
    <w:rsid w:val="008C0285"/>
    <w:rsid w:val="008C3045"/>
    <w:rsid w:val="008D1895"/>
    <w:rsid w:val="008D410C"/>
    <w:rsid w:val="008D53EB"/>
    <w:rsid w:val="008E2172"/>
    <w:rsid w:val="008E4FE7"/>
    <w:rsid w:val="008E687A"/>
    <w:rsid w:val="008E742D"/>
    <w:rsid w:val="009002AD"/>
    <w:rsid w:val="009009D5"/>
    <w:rsid w:val="009016ED"/>
    <w:rsid w:val="00905269"/>
    <w:rsid w:val="009058B7"/>
    <w:rsid w:val="00915FCE"/>
    <w:rsid w:val="0092272D"/>
    <w:rsid w:val="009336DC"/>
    <w:rsid w:val="00935D0A"/>
    <w:rsid w:val="00936593"/>
    <w:rsid w:val="00942312"/>
    <w:rsid w:val="00943AD0"/>
    <w:rsid w:val="0094790E"/>
    <w:rsid w:val="00953C43"/>
    <w:rsid w:val="00961546"/>
    <w:rsid w:val="009728C9"/>
    <w:rsid w:val="0098403F"/>
    <w:rsid w:val="009847AA"/>
    <w:rsid w:val="00990391"/>
    <w:rsid w:val="009906F8"/>
    <w:rsid w:val="0099232A"/>
    <w:rsid w:val="00994EC4"/>
    <w:rsid w:val="009A0D15"/>
    <w:rsid w:val="009A0F27"/>
    <w:rsid w:val="009A149C"/>
    <w:rsid w:val="009A54DB"/>
    <w:rsid w:val="009B646C"/>
    <w:rsid w:val="009B71B4"/>
    <w:rsid w:val="009E3FF4"/>
    <w:rsid w:val="009F43D6"/>
    <w:rsid w:val="009F63FA"/>
    <w:rsid w:val="009F7CEE"/>
    <w:rsid w:val="00A01D92"/>
    <w:rsid w:val="00A04712"/>
    <w:rsid w:val="00A131DF"/>
    <w:rsid w:val="00A140DD"/>
    <w:rsid w:val="00A17609"/>
    <w:rsid w:val="00A31EC6"/>
    <w:rsid w:val="00A322E7"/>
    <w:rsid w:val="00A3530A"/>
    <w:rsid w:val="00A4280D"/>
    <w:rsid w:val="00A44426"/>
    <w:rsid w:val="00A44783"/>
    <w:rsid w:val="00A51F49"/>
    <w:rsid w:val="00A52453"/>
    <w:rsid w:val="00A5690A"/>
    <w:rsid w:val="00A603F2"/>
    <w:rsid w:val="00A60A07"/>
    <w:rsid w:val="00A62AEC"/>
    <w:rsid w:val="00A7005E"/>
    <w:rsid w:val="00A70693"/>
    <w:rsid w:val="00A71ADE"/>
    <w:rsid w:val="00A7462D"/>
    <w:rsid w:val="00A747F8"/>
    <w:rsid w:val="00A7698C"/>
    <w:rsid w:val="00A76BA0"/>
    <w:rsid w:val="00A82288"/>
    <w:rsid w:val="00A87809"/>
    <w:rsid w:val="00A968F8"/>
    <w:rsid w:val="00AA16A0"/>
    <w:rsid w:val="00AA2C58"/>
    <w:rsid w:val="00AA6299"/>
    <w:rsid w:val="00AA69F6"/>
    <w:rsid w:val="00AA7109"/>
    <w:rsid w:val="00AB05D5"/>
    <w:rsid w:val="00AB45E7"/>
    <w:rsid w:val="00AC307F"/>
    <w:rsid w:val="00AC607B"/>
    <w:rsid w:val="00AC643A"/>
    <w:rsid w:val="00AC79B5"/>
    <w:rsid w:val="00AD3EA7"/>
    <w:rsid w:val="00AD62B0"/>
    <w:rsid w:val="00AE29D9"/>
    <w:rsid w:val="00AE39E1"/>
    <w:rsid w:val="00AE6959"/>
    <w:rsid w:val="00AF3003"/>
    <w:rsid w:val="00AF4050"/>
    <w:rsid w:val="00B10022"/>
    <w:rsid w:val="00B124FB"/>
    <w:rsid w:val="00B12A56"/>
    <w:rsid w:val="00B305E6"/>
    <w:rsid w:val="00B30DB6"/>
    <w:rsid w:val="00B314B3"/>
    <w:rsid w:val="00B31F91"/>
    <w:rsid w:val="00B35DE7"/>
    <w:rsid w:val="00B47AC1"/>
    <w:rsid w:val="00B53E12"/>
    <w:rsid w:val="00B5436F"/>
    <w:rsid w:val="00B55976"/>
    <w:rsid w:val="00B615BD"/>
    <w:rsid w:val="00B6662B"/>
    <w:rsid w:val="00B673A8"/>
    <w:rsid w:val="00B73539"/>
    <w:rsid w:val="00B73EFA"/>
    <w:rsid w:val="00B80C3B"/>
    <w:rsid w:val="00B80E88"/>
    <w:rsid w:val="00B83900"/>
    <w:rsid w:val="00B857A1"/>
    <w:rsid w:val="00B86005"/>
    <w:rsid w:val="00B8669C"/>
    <w:rsid w:val="00B97377"/>
    <w:rsid w:val="00B97F03"/>
    <w:rsid w:val="00BA7DF2"/>
    <w:rsid w:val="00BB5C40"/>
    <w:rsid w:val="00BC2858"/>
    <w:rsid w:val="00BC3A2F"/>
    <w:rsid w:val="00BC73BD"/>
    <w:rsid w:val="00BD0D15"/>
    <w:rsid w:val="00BD108E"/>
    <w:rsid w:val="00BD2A12"/>
    <w:rsid w:val="00BD3B86"/>
    <w:rsid w:val="00BE1846"/>
    <w:rsid w:val="00C03F17"/>
    <w:rsid w:val="00C05A2A"/>
    <w:rsid w:val="00C173B1"/>
    <w:rsid w:val="00C23AA5"/>
    <w:rsid w:val="00C335F6"/>
    <w:rsid w:val="00C343FA"/>
    <w:rsid w:val="00C37188"/>
    <w:rsid w:val="00C3796B"/>
    <w:rsid w:val="00C4050C"/>
    <w:rsid w:val="00C42DC6"/>
    <w:rsid w:val="00C53249"/>
    <w:rsid w:val="00C619E6"/>
    <w:rsid w:val="00C661DB"/>
    <w:rsid w:val="00C66A60"/>
    <w:rsid w:val="00C70D72"/>
    <w:rsid w:val="00C74F5B"/>
    <w:rsid w:val="00C7642E"/>
    <w:rsid w:val="00C8381B"/>
    <w:rsid w:val="00C83A92"/>
    <w:rsid w:val="00C85D72"/>
    <w:rsid w:val="00C87A6E"/>
    <w:rsid w:val="00C90D9B"/>
    <w:rsid w:val="00C91466"/>
    <w:rsid w:val="00CA281A"/>
    <w:rsid w:val="00CC535B"/>
    <w:rsid w:val="00CD1412"/>
    <w:rsid w:val="00CD65AD"/>
    <w:rsid w:val="00CE1EFA"/>
    <w:rsid w:val="00CE5248"/>
    <w:rsid w:val="00CE7097"/>
    <w:rsid w:val="00CF202B"/>
    <w:rsid w:val="00CF3479"/>
    <w:rsid w:val="00CF59DE"/>
    <w:rsid w:val="00CF6FEE"/>
    <w:rsid w:val="00D00044"/>
    <w:rsid w:val="00D025E3"/>
    <w:rsid w:val="00D16BFD"/>
    <w:rsid w:val="00D215EB"/>
    <w:rsid w:val="00D47EBA"/>
    <w:rsid w:val="00D50BD4"/>
    <w:rsid w:val="00D568DB"/>
    <w:rsid w:val="00D7627D"/>
    <w:rsid w:val="00D76C2B"/>
    <w:rsid w:val="00D778A7"/>
    <w:rsid w:val="00D8412C"/>
    <w:rsid w:val="00D86E3F"/>
    <w:rsid w:val="00D91C37"/>
    <w:rsid w:val="00D94CC9"/>
    <w:rsid w:val="00DA18B8"/>
    <w:rsid w:val="00DC449E"/>
    <w:rsid w:val="00DC5D5B"/>
    <w:rsid w:val="00DD09BC"/>
    <w:rsid w:val="00DD1604"/>
    <w:rsid w:val="00DD6DA1"/>
    <w:rsid w:val="00DE4758"/>
    <w:rsid w:val="00DE5193"/>
    <w:rsid w:val="00DE7532"/>
    <w:rsid w:val="00DF11EC"/>
    <w:rsid w:val="00DF3DF2"/>
    <w:rsid w:val="00E03CD5"/>
    <w:rsid w:val="00E103C6"/>
    <w:rsid w:val="00E219CA"/>
    <w:rsid w:val="00E25DD6"/>
    <w:rsid w:val="00E36D6C"/>
    <w:rsid w:val="00E373DE"/>
    <w:rsid w:val="00E53F0A"/>
    <w:rsid w:val="00E55F98"/>
    <w:rsid w:val="00E57B40"/>
    <w:rsid w:val="00E62AD1"/>
    <w:rsid w:val="00E63D0A"/>
    <w:rsid w:val="00E672E5"/>
    <w:rsid w:val="00E80336"/>
    <w:rsid w:val="00E83408"/>
    <w:rsid w:val="00EA24FC"/>
    <w:rsid w:val="00EA6B40"/>
    <w:rsid w:val="00EC6731"/>
    <w:rsid w:val="00ED6E66"/>
    <w:rsid w:val="00EE35CC"/>
    <w:rsid w:val="00EE539B"/>
    <w:rsid w:val="00EF0759"/>
    <w:rsid w:val="00F05B64"/>
    <w:rsid w:val="00F072E2"/>
    <w:rsid w:val="00F1618A"/>
    <w:rsid w:val="00F20E80"/>
    <w:rsid w:val="00F2547F"/>
    <w:rsid w:val="00F270E1"/>
    <w:rsid w:val="00F32C10"/>
    <w:rsid w:val="00F3714B"/>
    <w:rsid w:val="00F456C0"/>
    <w:rsid w:val="00F46F11"/>
    <w:rsid w:val="00F5341A"/>
    <w:rsid w:val="00F57662"/>
    <w:rsid w:val="00F652F8"/>
    <w:rsid w:val="00F66069"/>
    <w:rsid w:val="00F72361"/>
    <w:rsid w:val="00F73756"/>
    <w:rsid w:val="00F75472"/>
    <w:rsid w:val="00F759DB"/>
    <w:rsid w:val="00F767EC"/>
    <w:rsid w:val="00F830B5"/>
    <w:rsid w:val="00F8384B"/>
    <w:rsid w:val="00F86870"/>
    <w:rsid w:val="00F8742C"/>
    <w:rsid w:val="00F97466"/>
    <w:rsid w:val="00FA12FD"/>
    <w:rsid w:val="00FA571E"/>
    <w:rsid w:val="00FB3E5B"/>
    <w:rsid w:val="00FB7EB1"/>
    <w:rsid w:val="00FC04E8"/>
    <w:rsid w:val="00FC2AFA"/>
    <w:rsid w:val="00FC2FE1"/>
    <w:rsid w:val="00FC3683"/>
    <w:rsid w:val="00FD4524"/>
    <w:rsid w:val="00FD47B4"/>
    <w:rsid w:val="00FD6AD6"/>
    <w:rsid w:val="00FE00F0"/>
    <w:rsid w:val="00FE1276"/>
    <w:rsid w:val="00FF0306"/>
    <w:rsid w:val="00FF078B"/>
    <w:rsid w:val="00FF10CE"/>
    <w:rsid w:val="00FF1684"/>
    <w:rsid w:val="00FF2BDE"/>
    <w:rsid w:val="00FF417F"/>
    <w:rsid w:val="00FF4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efaultImageDpi w14:val="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0330"/>
    <w:pPr>
      <w:overflowPunct w:val="0"/>
      <w:autoSpaceDE w:val="0"/>
      <w:autoSpaceDN w:val="0"/>
      <w:adjustRightInd w:val="0"/>
      <w:textAlignment w:val="baseline"/>
    </w:pPr>
  </w:style>
  <w:style w:type="paragraph" w:styleId="Titre1">
    <w:name w:val="heading 1"/>
    <w:basedOn w:val="Normal"/>
    <w:next w:val="Normal"/>
    <w:link w:val="Titre1Car"/>
    <w:uiPriority w:val="99"/>
    <w:qFormat/>
    <w:pPr>
      <w:keepNext/>
      <w:numPr>
        <w:numId w:val="1"/>
      </w:numPr>
      <w:pBdr>
        <w:bottom w:val="single" w:sz="12" w:space="1" w:color="EA5901"/>
      </w:pBdr>
      <w:spacing w:before="240" w:after="60"/>
      <w:ind w:left="431" w:hanging="431"/>
      <w:jc w:val="both"/>
      <w:outlineLvl w:val="0"/>
    </w:pPr>
    <w:rPr>
      <w:rFonts w:ascii="Calibri" w:hAnsi="Calibri" w:cs="Arial"/>
      <w:b/>
      <w:bCs/>
      <w:caps/>
      <w:color w:val="EA5901"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9"/>
    <w:qFormat/>
    <w:pPr>
      <w:keepNext/>
      <w:numPr>
        <w:ilvl w:val="1"/>
        <w:numId w:val="1"/>
      </w:numPr>
      <w:spacing w:before="240" w:after="60"/>
      <w:ind w:left="993" w:hanging="567"/>
      <w:jc w:val="both"/>
      <w:outlineLvl w:val="1"/>
    </w:pPr>
    <w:rPr>
      <w:rFonts w:ascii="Calibri" w:hAnsi="Calibri" w:cs="Arial"/>
      <w:b/>
      <w:bCs/>
      <w:color w:val="EA5901"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9"/>
    <w:qFormat/>
    <w:pPr>
      <w:keepNext/>
      <w:numPr>
        <w:ilvl w:val="2"/>
        <w:numId w:val="1"/>
      </w:numPr>
      <w:spacing w:before="240" w:after="60"/>
      <w:ind w:left="1701"/>
      <w:jc w:val="both"/>
      <w:outlineLvl w:val="2"/>
    </w:pPr>
    <w:rPr>
      <w:rFonts w:ascii="Calibri" w:hAnsi="Calibri" w:cs="Arial"/>
      <w:i/>
      <w:iCs/>
      <w:color w:val="EA5901"/>
      <w:sz w:val="28"/>
      <w:szCs w:val="26"/>
    </w:rPr>
  </w:style>
  <w:style w:type="paragraph" w:styleId="Titre4">
    <w:name w:val="heading 4"/>
    <w:basedOn w:val="Normal"/>
    <w:next w:val="Normal"/>
    <w:link w:val="Titre4Car"/>
    <w:uiPriority w:val="99"/>
    <w:qFormat/>
    <w:pPr>
      <w:keepNext/>
      <w:numPr>
        <w:ilvl w:val="3"/>
        <w:numId w:val="1"/>
      </w:numPr>
      <w:spacing w:before="120"/>
      <w:ind w:left="2552"/>
      <w:jc w:val="both"/>
      <w:outlineLvl w:val="3"/>
    </w:pPr>
    <w:rPr>
      <w:rFonts w:ascii="Calibri" w:hAnsi="Calibri"/>
      <w:b/>
      <w:color w:val="EA5901"/>
      <w:sz w:val="22"/>
    </w:rPr>
  </w:style>
  <w:style w:type="paragraph" w:styleId="Titre6">
    <w:name w:val="heading 6"/>
    <w:basedOn w:val="Normal"/>
    <w:next w:val="Normal"/>
    <w:link w:val="Titre6Car"/>
    <w:uiPriority w:val="99"/>
    <w:qFormat/>
    <w:pPr>
      <w:numPr>
        <w:ilvl w:val="5"/>
        <w:numId w:val="1"/>
      </w:numPr>
      <w:spacing w:before="240" w:after="60"/>
      <w:jc w:val="both"/>
      <w:outlineLvl w:val="5"/>
    </w:pPr>
    <w:rPr>
      <w:rFonts w:ascii="Calibri" w:hAnsi="Calibri"/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9"/>
    <w:qFormat/>
    <w:pPr>
      <w:numPr>
        <w:ilvl w:val="6"/>
        <w:numId w:val="1"/>
      </w:numPr>
      <w:spacing w:before="240" w:after="60"/>
      <w:jc w:val="both"/>
      <w:outlineLvl w:val="6"/>
    </w:pPr>
    <w:rPr>
      <w:rFonts w:ascii="Calibri" w:hAnsi="Calibri"/>
    </w:rPr>
  </w:style>
  <w:style w:type="paragraph" w:styleId="Titre8">
    <w:name w:val="heading 8"/>
    <w:basedOn w:val="Normal"/>
    <w:next w:val="Normal"/>
    <w:link w:val="Titre8Car"/>
    <w:uiPriority w:val="99"/>
    <w:qFormat/>
    <w:pPr>
      <w:numPr>
        <w:ilvl w:val="7"/>
        <w:numId w:val="1"/>
      </w:numPr>
      <w:spacing w:before="240" w:after="60"/>
      <w:jc w:val="both"/>
      <w:outlineLvl w:val="7"/>
    </w:pPr>
    <w:rPr>
      <w:rFonts w:ascii="Calibri" w:hAnsi="Calibri"/>
      <w:i/>
      <w:iCs/>
    </w:rPr>
  </w:style>
  <w:style w:type="paragraph" w:styleId="Titre9">
    <w:name w:val="heading 9"/>
    <w:basedOn w:val="Normal"/>
    <w:next w:val="Normal"/>
    <w:link w:val="Titre9Car"/>
    <w:uiPriority w:val="99"/>
    <w:qFormat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9"/>
    <w:locked/>
    <w:rPr>
      <w:rFonts w:ascii="Cambria" w:hAnsi="Cambria"/>
      <w:b/>
      <w:kern w:val="32"/>
      <w:sz w:val="32"/>
    </w:rPr>
  </w:style>
  <w:style w:type="character" w:customStyle="1" w:styleId="Titre2Car">
    <w:name w:val="Titre 2 Car"/>
    <w:link w:val="Titre2"/>
    <w:uiPriority w:val="99"/>
    <w:semiHidden/>
    <w:locked/>
    <w:rPr>
      <w:rFonts w:ascii="Cambria" w:hAnsi="Cambria"/>
      <w:b/>
      <w:i/>
      <w:sz w:val="28"/>
    </w:rPr>
  </w:style>
  <w:style w:type="character" w:customStyle="1" w:styleId="Titre3Car">
    <w:name w:val="Titre 3 Car"/>
    <w:link w:val="Titre3"/>
    <w:uiPriority w:val="99"/>
    <w:semiHidden/>
    <w:locked/>
    <w:rPr>
      <w:rFonts w:ascii="Cambria" w:hAnsi="Cambria"/>
      <w:b/>
      <w:sz w:val="26"/>
    </w:rPr>
  </w:style>
  <w:style w:type="character" w:customStyle="1" w:styleId="Titre4Car">
    <w:name w:val="Titre 4 Car"/>
    <w:link w:val="Titre4"/>
    <w:uiPriority w:val="99"/>
    <w:semiHidden/>
    <w:locked/>
    <w:rPr>
      <w:rFonts w:ascii="Calibri" w:hAnsi="Calibri"/>
      <w:b/>
      <w:sz w:val="28"/>
    </w:rPr>
  </w:style>
  <w:style w:type="character" w:customStyle="1" w:styleId="Titre6Car">
    <w:name w:val="Titre 6 Car"/>
    <w:link w:val="Titre6"/>
    <w:uiPriority w:val="99"/>
    <w:semiHidden/>
    <w:locked/>
    <w:rPr>
      <w:rFonts w:ascii="Calibri" w:hAnsi="Calibri"/>
      <w:b/>
    </w:rPr>
  </w:style>
  <w:style w:type="character" w:customStyle="1" w:styleId="Titre7Car">
    <w:name w:val="Titre 7 Car"/>
    <w:link w:val="Titre7"/>
    <w:uiPriority w:val="99"/>
    <w:semiHidden/>
    <w:locked/>
    <w:rPr>
      <w:rFonts w:ascii="Calibri" w:hAnsi="Calibri"/>
      <w:sz w:val="24"/>
    </w:rPr>
  </w:style>
  <w:style w:type="character" w:customStyle="1" w:styleId="Titre8Car">
    <w:name w:val="Titre 8 Car"/>
    <w:link w:val="Titre8"/>
    <w:uiPriority w:val="99"/>
    <w:semiHidden/>
    <w:locked/>
    <w:rPr>
      <w:rFonts w:ascii="Calibri" w:hAnsi="Calibri"/>
      <w:i/>
      <w:sz w:val="24"/>
    </w:rPr>
  </w:style>
  <w:style w:type="character" w:customStyle="1" w:styleId="Titre9Car">
    <w:name w:val="Titre 9 Car"/>
    <w:link w:val="Titre9"/>
    <w:uiPriority w:val="99"/>
    <w:semiHidden/>
    <w:locked/>
    <w:rPr>
      <w:rFonts w:ascii="Cambria" w:hAnsi="Cambria"/>
    </w:rPr>
  </w:style>
  <w:style w:type="paragraph" w:styleId="En-tte">
    <w:name w:val="header"/>
    <w:basedOn w:val="Normal"/>
    <w:link w:val="En-tteCar"/>
    <w:semiHidden/>
    <w:pPr>
      <w:tabs>
        <w:tab w:val="center" w:pos="4536"/>
        <w:tab w:val="right" w:pos="9072"/>
      </w:tabs>
      <w:spacing w:before="360"/>
      <w:jc w:val="center"/>
    </w:pPr>
    <w:rPr>
      <w:rFonts w:ascii="Arial" w:hAnsi="Arial"/>
      <w:b/>
      <w:bCs/>
      <w:color w:val="335583"/>
      <w:sz w:val="36"/>
    </w:rPr>
  </w:style>
  <w:style w:type="character" w:customStyle="1" w:styleId="En-tteCar">
    <w:name w:val="En-tête Car"/>
    <w:link w:val="En-tte"/>
    <w:uiPriority w:val="99"/>
    <w:semiHidden/>
    <w:locked/>
    <w:rPr>
      <w:sz w:val="24"/>
    </w:rPr>
  </w:style>
  <w:style w:type="paragraph" w:styleId="Pieddepage">
    <w:name w:val="footer"/>
    <w:basedOn w:val="Normal"/>
    <w:link w:val="PieddepageCar"/>
    <w:uiPriority w:val="99"/>
    <w:semiHidden/>
    <w:pPr>
      <w:tabs>
        <w:tab w:val="right" w:pos="9072"/>
      </w:tabs>
      <w:spacing w:before="120"/>
      <w:jc w:val="both"/>
    </w:pPr>
    <w:rPr>
      <w:rFonts w:ascii="Arial" w:hAnsi="Arial"/>
      <w:sz w:val="18"/>
    </w:rPr>
  </w:style>
  <w:style w:type="character" w:customStyle="1" w:styleId="PieddepageCar">
    <w:name w:val="Pied de page Car"/>
    <w:link w:val="Pieddepage"/>
    <w:uiPriority w:val="99"/>
    <w:semiHidden/>
    <w:locked/>
    <w:rsid w:val="00442547"/>
    <w:rPr>
      <w:rFonts w:ascii="Arial" w:hAnsi="Arial"/>
      <w:sz w:val="18"/>
    </w:rPr>
  </w:style>
  <w:style w:type="character" w:styleId="Numrodepage">
    <w:name w:val="page number"/>
    <w:uiPriority w:val="99"/>
    <w:semiHidden/>
    <w:rPr>
      <w:rFonts w:cs="Times New Roman"/>
    </w:rPr>
  </w:style>
  <w:style w:type="table" w:styleId="Grilledutableau">
    <w:name w:val="Table Grid"/>
    <w:basedOn w:val="TableauNormal"/>
    <w:uiPriority w:val="39"/>
    <w:rsid w:val="008645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claire-Accent6">
    <w:name w:val="Light List Accent 6"/>
    <w:basedOn w:val="TableauNormal"/>
    <w:uiPriority w:val="99"/>
    <w:rsid w:val="0086457B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paragraph" w:styleId="Paragraphedeliste">
    <w:name w:val="List Paragraph"/>
    <w:basedOn w:val="Normal"/>
    <w:uiPriority w:val="34"/>
    <w:qFormat/>
    <w:rsid w:val="0086457B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locked/>
    <w:rsid w:val="002417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41755"/>
    <w:rPr>
      <w:rFonts w:ascii="Tahoma" w:hAnsi="Tahoma" w:cs="Tahoma"/>
      <w:sz w:val="16"/>
      <w:szCs w:val="16"/>
    </w:rPr>
  </w:style>
  <w:style w:type="character" w:styleId="lev">
    <w:name w:val="Strong"/>
    <w:uiPriority w:val="22"/>
    <w:qFormat/>
    <w:locked/>
    <w:rsid w:val="00043A18"/>
    <w:rPr>
      <w:b/>
      <w:bCs/>
    </w:rPr>
  </w:style>
  <w:style w:type="character" w:customStyle="1" w:styleId="corpsdetextecar">
    <w:name w:val="corpsdetextecar"/>
    <w:basedOn w:val="Policepardfaut"/>
    <w:rsid w:val="00553A0E"/>
  </w:style>
  <w:style w:type="character" w:styleId="Lienhypertexte">
    <w:name w:val="Hyperlink"/>
    <w:uiPriority w:val="99"/>
    <w:unhideWhenUsed/>
    <w:locked/>
    <w:rsid w:val="00A87809"/>
    <w:rPr>
      <w:color w:val="0000FF"/>
      <w:u w:val="single"/>
    </w:rPr>
  </w:style>
  <w:style w:type="character" w:customStyle="1" w:styleId="notranslate">
    <w:name w:val="notranslate"/>
    <w:basedOn w:val="Policepardfaut"/>
    <w:rsid w:val="006E2F6A"/>
  </w:style>
  <w:style w:type="character" w:styleId="Marquedecommentaire">
    <w:name w:val="annotation reference"/>
    <w:uiPriority w:val="99"/>
    <w:semiHidden/>
    <w:unhideWhenUsed/>
    <w:locked/>
    <w:rsid w:val="007A24E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locked/>
    <w:rsid w:val="007A24E6"/>
  </w:style>
  <w:style w:type="character" w:customStyle="1" w:styleId="CommentaireCar">
    <w:name w:val="Commentaire Car"/>
    <w:link w:val="Commentaire"/>
    <w:uiPriority w:val="99"/>
    <w:semiHidden/>
    <w:rsid w:val="007A24E6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locked/>
    <w:rsid w:val="007A24E6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7A24E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locked/>
    <w:rsid w:val="00085AC6"/>
    <w:pPr>
      <w:spacing w:before="100" w:beforeAutospacing="1" w:after="100" w:afterAutospacing="1"/>
    </w:pPr>
  </w:style>
  <w:style w:type="character" w:styleId="Textedelespacerserv">
    <w:name w:val="Placeholder Text"/>
    <w:basedOn w:val="Policepardfaut"/>
    <w:uiPriority w:val="99"/>
    <w:semiHidden/>
    <w:rsid w:val="00490C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772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87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2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mations.personnels@ec-nantes.f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AA85E-DEE7-43EC-B514-AFCA7C7BB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FOR_Bilan CDD.dotx</Template>
  <TotalTime>6</TotalTime>
  <Pages>2</Pages>
  <Words>338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1</vt:lpstr>
    </vt:vector>
  </TitlesOfParts>
  <Company>CRG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Chaillou Nathalie</dc:creator>
  <cp:keywords/>
  <cp:lastModifiedBy>Chaillou Nathalie</cp:lastModifiedBy>
  <cp:revision>5</cp:revision>
  <cp:lastPrinted>2018-08-08T15:18:00Z</cp:lastPrinted>
  <dcterms:created xsi:type="dcterms:W3CDTF">2024-07-01T14:57:00Z</dcterms:created>
  <dcterms:modified xsi:type="dcterms:W3CDTF">2024-07-01T15:29:00Z</dcterms:modified>
</cp:coreProperties>
</file>